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71E1" w14:textId="77777777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8275046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TEMA 2</w:t>
      </w:r>
    </w:p>
    <w:p w14:paraId="67238F4A" w14:textId="4E04C387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MODUL AJAR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5A3CFFD2" w14:textId="187219C2" w:rsidR="00C377F4" w:rsidRPr="00C377F4" w:rsidRDefault="00C377F4" w:rsidP="00C377F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MATERI </w:t>
      </w:r>
      <w:r w:rsidR="00904EFB"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MANUSIA ZAMAN PRA SEJARAH</w:t>
      </w:r>
    </w:p>
    <w:p w14:paraId="712EF161" w14:textId="77777777" w:rsidR="00C377F4" w:rsidRPr="00C377F4" w:rsidRDefault="00C377F4" w:rsidP="00C377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F0B21" w14:textId="77777777" w:rsidR="00C377F4" w:rsidRPr="00C377F4" w:rsidRDefault="00C377F4" w:rsidP="00C377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5D8AB240" w14:textId="77777777" w:rsidR="00C377F4" w:rsidRPr="00C377F4" w:rsidRDefault="00C377F4" w:rsidP="00C377F4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2CE5231C" w14:textId="77777777" w:rsidR="00C377F4" w:rsidRPr="00C377F4" w:rsidRDefault="00C377F4" w:rsidP="00C377F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D80A530" w14:textId="77777777" w:rsidR="00C377F4" w:rsidRPr="00C377F4" w:rsidRDefault="00C377F4" w:rsidP="00C377F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7B4E0F3B" w14:textId="77777777" w:rsidR="00C377F4" w:rsidRPr="00C377F4" w:rsidRDefault="00C377F4" w:rsidP="00C377F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7CAB40BE" w14:textId="685BB513" w:rsidR="00C377F4" w:rsidRPr="00C377F4" w:rsidRDefault="00C377F4" w:rsidP="00C377F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DFB208" w14:textId="34F5E5C3" w:rsidR="00C377F4" w:rsidRPr="00C377F4" w:rsidRDefault="00C377F4" w:rsidP="00C377F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Sejarah</w:t>
      </w:r>
    </w:p>
    <w:p w14:paraId="30BDC43C" w14:textId="77777777" w:rsidR="00C377F4" w:rsidRPr="00C377F4" w:rsidRDefault="00C377F4" w:rsidP="00C377F4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7B1DF7C7" w14:textId="2BCAB6B2" w:rsidR="00C377F4" w:rsidRPr="00C377F4" w:rsidRDefault="00C377F4" w:rsidP="00C377F4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zaman </w:t>
      </w:r>
      <w:proofErr w:type="spellStart"/>
      <w:r w:rsidR="00416955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416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B78028" w14:textId="77777777" w:rsidR="00C377F4" w:rsidRPr="00C377F4" w:rsidRDefault="00C377F4" w:rsidP="00C377F4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65BC69E7" w14:textId="77777777" w:rsidR="00C377F4" w:rsidRPr="00C377F4" w:rsidRDefault="00C377F4" w:rsidP="00C377F4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0837A7ED" w14:textId="77777777" w:rsidR="00C377F4" w:rsidRPr="00C377F4" w:rsidRDefault="00C377F4" w:rsidP="00C377F4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5A31DCE1" w14:textId="77777777" w:rsidR="00C377F4" w:rsidRPr="00C377F4" w:rsidRDefault="00C377F4" w:rsidP="00C377F4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45F37CE7" w14:textId="77777777" w:rsidR="00C377F4" w:rsidRPr="00C377F4" w:rsidRDefault="00C377F4" w:rsidP="00C377F4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290B899A" w14:textId="77777777" w:rsidR="00C377F4" w:rsidRPr="00C377F4" w:rsidRDefault="00C377F4" w:rsidP="00C377F4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C377F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3AAAB110" w14:textId="77777777" w:rsidR="00C377F4" w:rsidRPr="00C377F4" w:rsidRDefault="00C377F4" w:rsidP="00C377F4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52FF8CDD" w14:textId="77777777" w:rsidR="00C377F4" w:rsidRPr="00C377F4" w:rsidRDefault="00C377F4" w:rsidP="00C377F4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30CBCA4F" w14:textId="77777777" w:rsidR="00C377F4" w:rsidRPr="00C377F4" w:rsidRDefault="00C377F4" w:rsidP="00C377F4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151D123E" w14:textId="77777777" w:rsidR="00C377F4" w:rsidRPr="00C377F4" w:rsidRDefault="00C377F4" w:rsidP="00C377F4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17518A53" w14:textId="77777777" w:rsidR="00C377F4" w:rsidRPr="00C377F4" w:rsidRDefault="00C377F4" w:rsidP="00C377F4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di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E3455AA" w14:textId="77777777" w:rsidR="00C377F4" w:rsidRPr="00C377F4" w:rsidRDefault="00C377F4" w:rsidP="00C377F4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SISWA : </w:t>
      </w:r>
    </w:p>
    <w:p w14:paraId="28C7277C" w14:textId="77777777" w:rsidR="00C377F4" w:rsidRPr="00C377F4" w:rsidRDefault="00C377F4" w:rsidP="00C377F4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7B4299E2" w14:textId="77777777" w:rsidR="00C377F4" w:rsidRPr="00C377F4" w:rsidRDefault="00C377F4" w:rsidP="00C377F4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45166B23" w14:textId="77777777" w:rsidR="00C377F4" w:rsidRPr="00C377F4" w:rsidRDefault="00C377F4" w:rsidP="00C377F4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0818F742" w14:textId="1F860E54" w:rsidR="00C377F4" w:rsidRPr="00C377F4" w:rsidRDefault="00C377F4" w:rsidP="00C377F4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PEMBELAJARAN :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1736" w:rsidRPr="00DF1736">
        <w:rPr>
          <w:rFonts w:ascii="Times New Roman" w:hAnsi="Times New Roman" w:cs="Times New Roman"/>
          <w:color w:val="000000" w:themeColor="text1"/>
          <w:sz w:val="24"/>
          <w:szCs w:val="24"/>
        </w:rPr>
        <w:t>project based learning</w:t>
      </w:r>
    </w:p>
    <w:p w14:paraId="40D254C6" w14:textId="77777777" w:rsidR="00C377F4" w:rsidRPr="00C377F4" w:rsidRDefault="00C377F4" w:rsidP="00C377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600B19CD" w14:textId="77777777" w:rsidR="00C377F4" w:rsidRPr="00C377F4" w:rsidRDefault="00C377F4" w:rsidP="00C377F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24E9C091" w14:textId="4B78C9BD" w:rsidR="00C377F4" w:rsidRPr="00C377F4" w:rsidRDefault="00C377F4" w:rsidP="00C377F4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08182724"/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08289136"/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mengidenti</w:t>
      </w:r>
      <w:r w:rsid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sosial-ekonomi</w:t>
      </w:r>
      <w:bookmarkEnd w:id="2"/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8D2E27" w14:textId="77777777" w:rsidR="00C377F4" w:rsidRPr="00C377F4" w:rsidRDefault="00C377F4" w:rsidP="00C377F4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61305FD7" w14:textId="1B5F153B" w:rsidR="00C377F4" w:rsidRPr="00C377F4" w:rsidRDefault="00C377F4" w:rsidP="00C377F4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Praa</w:t>
      </w:r>
      <w:r w:rsidR="00905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untum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</w:t>
      </w:r>
      <w:r w:rsidR="00905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fleksi</w:t>
      </w:r>
      <w:proofErr w:type="spellEnd"/>
      <w:r w:rsidR="00905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DF1736" w:rsidRPr="00DF1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</w:p>
    <w:p w14:paraId="17D9947F" w14:textId="77777777" w:rsidR="00C377F4" w:rsidRPr="00C377F4" w:rsidRDefault="00C377F4" w:rsidP="00C377F4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081F18BF" w14:textId="77777777" w:rsidR="00DF1736" w:rsidRDefault="00DF1736" w:rsidP="007E1C19">
      <w:pPr>
        <w:spacing w:after="0" w:line="240" w:lineRule="auto"/>
        <w:ind w:left="532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cara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manusia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berburu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mengumpul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an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anan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 </w:t>
      </w:r>
    </w:p>
    <w:p w14:paraId="64F5B44A" w14:textId="5482DDA1" w:rsidR="00DF1736" w:rsidRDefault="00DF1736" w:rsidP="007E1C19">
      <w:pPr>
        <w:spacing w:after="0" w:line="240" w:lineRule="auto"/>
        <w:ind w:left="532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pembagian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erja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antara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la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i-</w:t>
      </w:r>
      <w:r w:rsidR="00905EA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laki</w:t>
      </w:r>
      <w:proofErr w:type="spellEnd"/>
      <w:r w:rsidR="00905EA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dan 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wanita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di zaman </w:t>
      </w:r>
      <w:proofErr w:type="spellStart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Praa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sara</w:t>
      </w:r>
      <w:proofErr w:type="spellEnd"/>
      <w:r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788AD89" w14:textId="4EA682D3" w:rsidR="00C377F4" w:rsidRPr="00C377F4" w:rsidRDefault="00C377F4" w:rsidP="00C377F4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5176531C" w14:textId="42C003CC" w:rsidR="00C377F4" w:rsidRPr="00C377F4" w:rsidRDefault="00C377F4" w:rsidP="00C377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F1736"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Manusia</w:t>
      </w:r>
      <w:proofErr w:type="spellEnd"/>
      <w:r w:rsidR="00DF1736"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Zaman </w:t>
      </w:r>
      <w:proofErr w:type="spellStart"/>
      <w:r w:rsidR="00DF1736"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Pra</w:t>
      </w:r>
      <w:proofErr w:type="spellEnd"/>
      <w:r w:rsidR="00DF1736" w:rsidRPr="00DF173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Sejarah</w:t>
      </w:r>
    </w:p>
    <w:p w14:paraId="435F3A34" w14:textId="77777777" w:rsidR="00C377F4" w:rsidRPr="00C377F4" w:rsidRDefault="00C377F4" w:rsidP="00C377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3748BF59" w14:textId="77777777" w:rsidR="00C377F4" w:rsidRPr="00C377F4" w:rsidRDefault="00C377F4" w:rsidP="00C377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C377F4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7CE186BB" w14:textId="7A023F39" w:rsidR="00C377F4" w:rsidRPr="00C377F4" w:rsidRDefault="00C377F4" w:rsidP="00C377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C377F4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DF1736" w:rsidRPr="00DF1736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project based learning</w:t>
      </w:r>
    </w:p>
    <w:p w14:paraId="72FAA61F" w14:textId="77777777" w:rsidR="00C377F4" w:rsidRPr="00C377F4" w:rsidRDefault="00C377F4" w:rsidP="00C377F4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C3EC93" w14:textId="77777777" w:rsidR="00C377F4" w:rsidRPr="00C377F4" w:rsidRDefault="00C377F4" w:rsidP="00C377F4">
      <w:pPr>
        <w:spacing w:after="0" w:line="240" w:lineRule="auto"/>
        <w:ind w:left="560"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12E252EE" w14:textId="4408EF16" w:rsidR="00C377F4" w:rsidRPr="00C377F4" w:rsidRDefault="00DF1736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F94258B" w14:textId="0FED6DF5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agama  dan 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E6DBD0" w14:textId="70E309A5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mengingatkan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video,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peribahasa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“masa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berburu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8B7CCD" w14:textId="6A0A056F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118FAF3" wp14:editId="33F21B31">
            <wp:extent cx="4085590" cy="48380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483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F8DD5" w14:textId="77777777" w:rsidR="00C377F4" w:rsidRPr="00C377F4" w:rsidRDefault="00C377F4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50CD6C" w14:textId="05FF9A93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juga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E584A1" w14:textId="271D5464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pada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didim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diharapman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mengidentiimasi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sosial-ekonomi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Adapun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kk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1DB72F" w14:textId="6F459FD9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juga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menyamp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teknik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093D5E" w14:textId="09072333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5-6  orang.</w:t>
      </w:r>
    </w:p>
    <w:p w14:paraId="50BC7DB2" w14:textId="313D2642" w:rsidR="00C377F4" w:rsidRPr="00C377F4" w:rsidRDefault="00F95953" w:rsidP="00F95953">
      <w:pPr>
        <w:spacing w:after="0" w:line="240" w:lineRule="auto"/>
        <w:ind w:left="952" w:right="45" w:hanging="3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255F1CC5" w14:textId="31FD271A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/video,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1DC219" w14:textId="37E63167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pada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</w:t>
      </w:r>
    </w:p>
    <w:p w14:paraId="2FAC1193" w14:textId="23BCB136" w:rsidR="00C377F4" w:rsidRPr="00C377F4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 based learning </w:t>
      </w:r>
    </w:p>
    <w:p w14:paraId="48C16E49" w14:textId="798E23A8" w:rsidR="00C377F4" w:rsidRPr="002E22CF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Mengidentiikasi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</w:p>
    <w:p w14:paraId="7DE3F7A8" w14:textId="5CABDB42" w:rsidR="00C377F4" w:rsidRPr="002E22CF" w:rsidRDefault="002E22CF" w:rsidP="002E22CF">
      <w:pPr>
        <w:pStyle w:val="ListParagraph"/>
        <w:numPr>
          <w:ilvl w:val="0"/>
          <w:numId w:val="11"/>
        </w:numPr>
        <w:ind w:left="994" w:right="45" w:hanging="212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Siswa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mengidenti</w:t>
      </w:r>
      <w:r>
        <w:rPr>
          <w:color w:val="000000" w:themeColor="text1"/>
          <w:sz w:val="24"/>
          <w:szCs w:val="24"/>
        </w:rPr>
        <w:t>fikasi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 </w:t>
      </w:r>
      <w:proofErr w:type="spellStart"/>
      <w:r>
        <w:rPr>
          <w:color w:val="000000" w:themeColor="text1"/>
          <w:sz w:val="24"/>
          <w:szCs w:val="24"/>
        </w:rPr>
        <w:t>k</w:t>
      </w:r>
      <w:r w:rsidR="00C377F4" w:rsidRPr="002E22CF">
        <w:rPr>
          <w:color w:val="000000" w:themeColor="text1"/>
          <w:sz w:val="24"/>
          <w:szCs w:val="24"/>
        </w:rPr>
        <w:t>ehidupan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zaman </w:t>
      </w:r>
      <w:proofErr w:type="spellStart"/>
      <w:r w:rsidR="00C377F4" w:rsidRPr="002E22CF">
        <w:rPr>
          <w:color w:val="000000" w:themeColor="text1"/>
          <w:sz w:val="24"/>
          <w:szCs w:val="24"/>
        </w:rPr>
        <w:t>Praaksara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di masa </w:t>
      </w:r>
      <w:proofErr w:type="spellStart"/>
      <w:r w:rsidR="00C377F4" w:rsidRPr="002E22CF">
        <w:rPr>
          <w:color w:val="000000" w:themeColor="text1"/>
          <w:sz w:val="24"/>
          <w:szCs w:val="24"/>
        </w:rPr>
        <w:t>paleothikum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, </w:t>
      </w:r>
      <w:proofErr w:type="spellStart"/>
      <w:r w:rsidR="00C377F4" w:rsidRPr="002E22CF">
        <w:rPr>
          <w:color w:val="000000" w:themeColor="text1"/>
          <w:sz w:val="24"/>
          <w:szCs w:val="24"/>
        </w:rPr>
        <w:t>mesolithikum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, </w:t>
      </w:r>
      <w:proofErr w:type="spellStart"/>
      <w:r w:rsidR="00C377F4" w:rsidRPr="002E22CF">
        <w:rPr>
          <w:color w:val="000000" w:themeColor="text1"/>
          <w:sz w:val="24"/>
          <w:szCs w:val="24"/>
        </w:rPr>
        <w:t>neolithikum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dan </w:t>
      </w:r>
      <w:proofErr w:type="spellStart"/>
      <w:r w:rsidR="00C377F4" w:rsidRPr="002E22CF">
        <w:rPr>
          <w:color w:val="000000" w:themeColor="text1"/>
          <w:sz w:val="24"/>
          <w:szCs w:val="24"/>
        </w:rPr>
        <w:t>perundagian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. Guru </w:t>
      </w:r>
      <w:proofErr w:type="spellStart"/>
      <w:r w:rsidR="00C377F4" w:rsidRPr="002E22CF">
        <w:rPr>
          <w:color w:val="000000" w:themeColor="text1"/>
          <w:sz w:val="24"/>
          <w:szCs w:val="24"/>
        </w:rPr>
        <w:t>mendorong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F95953" w:rsidRPr="002E22CF">
        <w:rPr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mengajukan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berbagai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pertanyaan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2E22CF">
        <w:rPr>
          <w:color w:val="000000" w:themeColor="text1"/>
          <w:sz w:val="24"/>
          <w:szCs w:val="24"/>
        </w:rPr>
        <w:t>mengarah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kepada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HOTS.  </w:t>
      </w:r>
      <w:proofErr w:type="spellStart"/>
      <w:r w:rsidR="00C377F4" w:rsidRPr="002E22CF">
        <w:rPr>
          <w:color w:val="000000" w:themeColor="text1"/>
          <w:sz w:val="24"/>
          <w:szCs w:val="24"/>
        </w:rPr>
        <w:t>Beberapa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pertanyaan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yang </w:t>
      </w:r>
      <w:proofErr w:type="spellStart"/>
      <w:r w:rsidR="00C377F4" w:rsidRPr="002E22CF">
        <w:rPr>
          <w:color w:val="000000" w:themeColor="text1"/>
          <w:sz w:val="24"/>
          <w:szCs w:val="24"/>
        </w:rPr>
        <w:t>diajukan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seperti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pada </w:t>
      </w:r>
      <w:proofErr w:type="spellStart"/>
      <w:r w:rsidR="00C377F4" w:rsidRPr="002E22CF">
        <w:rPr>
          <w:color w:val="000000" w:themeColor="text1"/>
          <w:sz w:val="24"/>
          <w:szCs w:val="24"/>
        </w:rPr>
        <w:t>aktivitas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di </w:t>
      </w:r>
      <w:proofErr w:type="spellStart"/>
      <w:r w:rsidR="00C377F4" w:rsidRPr="002E22CF">
        <w:rPr>
          <w:color w:val="000000" w:themeColor="text1"/>
          <w:sz w:val="24"/>
          <w:szCs w:val="24"/>
        </w:rPr>
        <w:t>buku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F95953" w:rsidRPr="002E22CF">
        <w:rPr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sub </w:t>
      </w:r>
      <w:proofErr w:type="spellStart"/>
      <w:r w:rsidR="00C377F4" w:rsidRPr="002E22CF">
        <w:rPr>
          <w:color w:val="000000" w:themeColor="text1"/>
          <w:sz w:val="24"/>
          <w:szCs w:val="24"/>
        </w:rPr>
        <w:t>subtema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 masa </w:t>
      </w:r>
      <w:proofErr w:type="spellStart"/>
      <w:r w:rsidR="00C377F4" w:rsidRPr="002E22CF">
        <w:rPr>
          <w:color w:val="000000" w:themeColor="text1"/>
          <w:sz w:val="24"/>
          <w:szCs w:val="24"/>
        </w:rPr>
        <w:t>berburu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dan  </w:t>
      </w:r>
      <w:proofErr w:type="spellStart"/>
      <w:r w:rsidR="00C377F4" w:rsidRPr="002E22CF">
        <w:rPr>
          <w:color w:val="000000" w:themeColor="text1"/>
          <w:sz w:val="24"/>
          <w:szCs w:val="24"/>
        </w:rPr>
        <w:t>mengumpulkan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makanan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, </w:t>
      </w:r>
      <w:proofErr w:type="spellStart"/>
      <w:r w:rsidR="00C377F4" w:rsidRPr="002E22CF">
        <w:rPr>
          <w:color w:val="000000" w:themeColor="text1"/>
          <w:sz w:val="24"/>
          <w:szCs w:val="24"/>
        </w:rPr>
        <w:t>bagaimana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cara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manusia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berburu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dan  </w:t>
      </w:r>
      <w:proofErr w:type="spellStart"/>
      <w:r w:rsidR="00C377F4" w:rsidRPr="002E22CF">
        <w:rPr>
          <w:color w:val="000000" w:themeColor="text1"/>
          <w:sz w:val="24"/>
          <w:szCs w:val="24"/>
        </w:rPr>
        <w:t>mengumpulman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mamanan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?  </w:t>
      </w:r>
      <w:proofErr w:type="spellStart"/>
      <w:r w:rsidR="00C377F4" w:rsidRPr="002E22CF">
        <w:rPr>
          <w:color w:val="000000" w:themeColor="text1"/>
          <w:sz w:val="24"/>
          <w:szCs w:val="24"/>
        </w:rPr>
        <w:t>Bagaimana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pembagian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merja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antara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color w:val="000000" w:themeColor="text1"/>
          <w:sz w:val="24"/>
          <w:szCs w:val="24"/>
        </w:rPr>
        <w:t>lami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- </w:t>
      </w:r>
      <w:proofErr w:type="spellStart"/>
      <w:r w:rsidR="00C377F4" w:rsidRPr="002E22CF">
        <w:rPr>
          <w:color w:val="000000" w:themeColor="text1"/>
          <w:sz w:val="24"/>
          <w:szCs w:val="24"/>
        </w:rPr>
        <w:t>lami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dan  </w:t>
      </w:r>
      <w:proofErr w:type="spellStart"/>
      <w:r w:rsidR="00C377F4" w:rsidRPr="002E22CF">
        <w:rPr>
          <w:color w:val="000000" w:themeColor="text1"/>
          <w:sz w:val="24"/>
          <w:szCs w:val="24"/>
        </w:rPr>
        <w:t>wanita</w:t>
      </w:r>
      <w:proofErr w:type="spellEnd"/>
      <w:r w:rsidR="00C377F4" w:rsidRPr="002E22CF">
        <w:rPr>
          <w:color w:val="000000" w:themeColor="text1"/>
          <w:sz w:val="24"/>
          <w:szCs w:val="24"/>
        </w:rPr>
        <w:t xml:space="preserve"> di zaman </w:t>
      </w:r>
      <w:proofErr w:type="spellStart"/>
      <w:r w:rsidR="00C377F4" w:rsidRPr="002E22CF">
        <w:rPr>
          <w:color w:val="000000" w:themeColor="text1"/>
          <w:sz w:val="24"/>
          <w:szCs w:val="24"/>
        </w:rPr>
        <w:t>Praamsara</w:t>
      </w:r>
      <w:proofErr w:type="spellEnd"/>
      <w:r w:rsidR="00C377F4" w:rsidRPr="002E22CF">
        <w:rPr>
          <w:color w:val="000000" w:themeColor="text1"/>
          <w:sz w:val="24"/>
          <w:szCs w:val="24"/>
        </w:rPr>
        <w:t>?</w:t>
      </w:r>
    </w:p>
    <w:p w14:paraId="0E6AB509" w14:textId="01422505" w:rsidR="00C377F4" w:rsidRPr="002E22CF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Mencari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Mengelola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p w14:paraId="2783A06F" w14:textId="78044F22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menyelidiki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internet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bahas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AE8BC0" w14:textId="27CE0BE9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4D1623" w14:textId="77777777" w:rsidR="002E22CF" w:rsidRDefault="002E22CF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C45A71" w14:textId="32E46D97" w:rsidR="00C377F4" w:rsidRPr="002E22CF" w:rsidRDefault="00F95953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Merencanakan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Mengembangkan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Ide</w:t>
      </w:r>
    </w:p>
    <w:p w14:paraId="0E404B3B" w14:textId="28FE41CA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mengembangkannya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jawaban-jawaban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2CA48" w14:textId="537EA4E5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dinding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6720AC" w14:textId="13FB9DCE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dinding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media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papan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kertas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karton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0D51C62B" w14:textId="57581267" w:rsidR="00C377F4" w:rsidRPr="002E22CF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Mensosialisasikan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Idenya</w:t>
      </w:r>
      <w:proofErr w:type="spellEnd"/>
    </w:p>
    <w:p w14:paraId="57E54C3E" w14:textId="56D05513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idenya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dinding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AAD0C6" w14:textId="0EAB9536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tanya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54BB41D2" w14:textId="26358D95" w:rsidR="00C377F4" w:rsidRPr="002E22CF" w:rsidRDefault="00F95953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Mereleksikan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Kegiatan</w:t>
      </w:r>
      <w:proofErr w:type="spellEnd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77F4" w:rsidRPr="002E22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5D379631" w14:textId="5E173678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menyimpul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fleksikan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94D478" w14:textId="0DF035E5" w:rsidR="00C377F4" w:rsidRPr="00C377F4" w:rsidRDefault="002E22CF" w:rsidP="00C377F4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dan  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C377F4"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59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1114C081" w14:textId="77777777" w:rsidR="002E22CF" w:rsidRPr="002E22CF" w:rsidRDefault="002E22CF" w:rsidP="002E22CF">
      <w:pPr>
        <w:spacing w:after="0" w:line="240" w:lineRule="auto"/>
        <w:ind w:left="952" w:right="45" w:hanging="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6429CA49" w14:textId="77777777" w:rsidR="002E22CF" w:rsidRPr="002E22CF" w:rsidRDefault="002E22CF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2423FEA" w14:textId="77777777" w:rsidR="002E22CF" w:rsidRPr="002E22CF" w:rsidRDefault="002E22CF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</w:p>
    <w:p w14:paraId="329AD557" w14:textId="77777777" w:rsidR="002E22CF" w:rsidRPr="002E22CF" w:rsidRDefault="002E22CF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point-point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A7D89B" w14:textId="78F74291" w:rsidR="00C377F4" w:rsidRPr="00C377F4" w:rsidRDefault="002E22CF" w:rsidP="002E22C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Guru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moral,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Ucap</w:t>
      </w:r>
      <w:proofErr w:type="spellEnd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Salam, </w:t>
      </w:r>
      <w:proofErr w:type="spellStart"/>
      <w:r w:rsidRPr="002E22CF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</w:p>
    <w:p w14:paraId="372DAA6B" w14:textId="77777777" w:rsidR="00C377F4" w:rsidRPr="00C377F4" w:rsidRDefault="00C377F4" w:rsidP="00C377F4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6DEFAB4D" w14:textId="77777777" w:rsidR="00C377F4" w:rsidRPr="00C377F4" w:rsidRDefault="00C377F4" w:rsidP="00C377F4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diagnostic : </w:t>
      </w:r>
    </w:p>
    <w:p w14:paraId="1E8BA069" w14:textId="77777777" w:rsidR="00C377F4" w:rsidRPr="00C377F4" w:rsidRDefault="00C377F4" w:rsidP="00C377F4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6D95A44C" w14:textId="77777777" w:rsidR="00C377F4" w:rsidRPr="00C377F4" w:rsidRDefault="00C377F4" w:rsidP="00C377F4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20CCF4BE" w14:textId="77777777" w:rsidR="00C377F4" w:rsidRPr="00C377F4" w:rsidRDefault="00C377F4" w:rsidP="00C377F4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71D5DDAF" w14:textId="77777777" w:rsidR="00C377F4" w:rsidRPr="00C377F4" w:rsidRDefault="00C377F4" w:rsidP="00C377F4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4A67969" w14:textId="4C0FF9E3" w:rsidR="00C377F4" w:rsidRPr="00C377F4" w:rsidRDefault="00C377F4" w:rsidP="00C377F4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proofErr w:type="spellStart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377F4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sosial-ekonomi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8C8E47" w14:textId="77777777" w:rsidR="00C377F4" w:rsidRPr="00C377F4" w:rsidRDefault="00C377F4" w:rsidP="00C377F4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383B3187" w14:textId="77777777" w:rsidR="00C377F4" w:rsidRPr="00C377F4" w:rsidRDefault="00C377F4" w:rsidP="00C377F4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14:paraId="51E7EC12" w14:textId="24479CA1" w:rsidR="00C377F4" w:rsidRPr="00C377F4" w:rsidRDefault="00C377F4" w:rsidP="00C377F4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sosial-ekonomi</w:t>
      </w:r>
      <w:proofErr w:type="spellEnd"/>
    </w:p>
    <w:p w14:paraId="49585B2F" w14:textId="77777777" w:rsidR="00C377F4" w:rsidRPr="00C377F4" w:rsidRDefault="00C377F4" w:rsidP="00C377F4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b. Remedial :</w:t>
      </w:r>
    </w:p>
    <w:p w14:paraId="5DAF0273" w14:textId="4AA2DAE7" w:rsidR="00C377F4" w:rsidRPr="00C377F4" w:rsidRDefault="00C377F4" w:rsidP="00C377F4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1C19" w:rsidRPr="007E1C1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sosial-ekonomi</w:t>
      </w:r>
      <w:proofErr w:type="spellEnd"/>
    </w:p>
    <w:p w14:paraId="1DFDD098" w14:textId="77777777" w:rsidR="00C377F4" w:rsidRPr="00C377F4" w:rsidRDefault="00C377F4" w:rsidP="00C377F4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2D381064" w14:textId="77777777" w:rsidR="00C377F4" w:rsidRPr="00C377F4" w:rsidRDefault="00C377F4" w:rsidP="00C377F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Sikap</w:t>
      </w:r>
      <w:proofErr w:type="spellEnd"/>
    </w:p>
    <w:p w14:paraId="322B72FC" w14:textId="0A0F3188" w:rsidR="00F44404" w:rsidRPr="00BC7E1F" w:rsidRDefault="00F44404" w:rsidP="00F4440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54CB00E" w14:textId="0110D604" w:rsidR="00F44404" w:rsidRPr="00BC7E1F" w:rsidRDefault="00F44404" w:rsidP="00F4440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A0AB66A" w14:textId="2002F0D2" w:rsidR="00F44404" w:rsidRPr="00F44404" w:rsidRDefault="00F44404" w:rsidP="00F4440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</w:p>
    <w:p w14:paraId="7E8E1A1C" w14:textId="210DDB8C" w:rsidR="00F44404" w:rsidRPr="00BC7E1F" w:rsidRDefault="00F44404" w:rsidP="00BC7E1F">
      <w:pPr>
        <w:spacing w:after="0" w:line="240" w:lineRule="auto"/>
        <w:ind w:left="770" w:hanging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masa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8731A84" w14:textId="0CB5811E" w:rsidR="00F44404" w:rsidRPr="00BC7E1F" w:rsidRDefault="00F44404" w:rsidP="00BC7E1F">
      <w:pPr>
        <w:spacing w:after="0" w:line="240" w:lineRule="auto"/>
        <w:ind w:left="770" w:hanging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masa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praakasara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3712268" w14:textId="77777777" w:rsidR="00F44404" w:rsidRPr="00F44404" w:rsidRDefault="00F44404" w:rsidP="00F4440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444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Keterampilan</w:t>
      </w:r>
      <w:proofErr w:type="spellEnd"/>
    </w:p>
    <w:p w14:paraId="735C9BE4" w14:textId="5C3E5E27" w:rsidR="00F44404" w:rsidRPr="00BC7E1F" w:rsidRDefault="00F44404" w:rsidP="00F44404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dinding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BC7E1F"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masa </w:t>
      </w:r>
      <w:proofErr w:type="spellStart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praakasara</w:t>
      </w:r>
      <w:proofErr w:type="spellEnd"/>
      <w:r w:rsidRPr="00BC7E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2F99EEB" w14:textId="77777777" w:rsidR="00C377F4" w:rsidRPr="00C377F4" w:rsidRDefault="00C377F4" w:rsidP="00C377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1D5288E5" w14:textId="77777777" w:rsidR="00C377F4" w:rsidRPr="00C377F4" w:rsidRDefault="00C377F4" w:rsidP="00C377F4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025A85C6" w14:textId="77777777" w:rsidR="00C377F4" w:rsidRPr="00C377F4" w:rsidRDefault="00C377F4" w:rsidP="00C377F4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65CAA277" w14:textId="6FB6C6B6" w:rsidR="00C377F4" w:rsidRPr="00C377F4" w:rsidRDefault="00C377F4" w:rsidP="00C377F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r w:rsid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Masa </w:t>
      </w:r>
      <w:proofErr w:type="spellStart"/>
      <w:r w:rsid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75D82C17" w14:textId="630CB9CC" w:rsidR="00F44404" w:rsidRDefault="00C377F4" w:rsidP="00C377F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="00F44404"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aleothikum</w:t>
      </w:r>
      <w:proofErr w:type="spellEnd"/>
      <w:r w:rsidR="00F44404"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</w:p>
    <w:p w14:paraId="76D314A7" w14:textId="1D3A52A4" w:rsidR="00F44404" w:rsidRDefault="00F44404" w:rsidP="00C377F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esolithikum</w:t>
      </w:r>
      <w:proofErr w:type="spellEnd"/>
      <w:r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</w:p>
    <w:p w14:paraId="5A782004" w14:textId="30F386B0" w:rsidR="00F44404" w:rsidRDefault="00F44404" w:rsidP="00C377F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eolithikum</w:t>
      </w:r>
      <w:proofErr w:type="spellEnd"/>
      <w:r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29C7AF83" w14:textId="7CE8DBA3" w:rsidR="00C377F4" w:rsidRPr="00C377F4" w:rsidRDefault="00F44404" w:rsidP="00C377F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F4440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erundagian</w:t>
      </w:r>
      <w:proofErr w:type="spellEnd"/>
    </w:p>
    <w:p w14:paraId="6CA4FDDE" w14:textId="77777777" w:rsidR="00C377F4" w:rsidRPr="00C377F4" w:rsidRDefault="00C377F4" w:rsidP="00F44404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365CAD7B" w14:textId="77E441DE" w:rsidR="00C377F4" w:rsidRPr="00C377F4" w:rsidRDefault="00BC7E1F" w:rsidP="00C377F4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</w:t>
      </w:r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C377F4" w:rsidRPr="00C377F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1C7816CF" w14:textId="77777777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4B9EF7" w14:textId="0ABFECB8" w:rsidR="00BC7E1F" w:rsidRDefault="00BC7E1F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E9071C" w14:textId="29C2CD30" w:rsidR="00BC7E1F" w:rsidRDefault="00BC7E1F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466269" w14:textId="743A23EB" w:rsidR="00BC7E1F" w:rsidRDefault="00BC7E1F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80DD0A" w14:textId="4C164588" w:rsidR="00BC7E1F" w:rsidRDefault="00BC7E1F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765B62" w14:textId="109C8470" w:rsidR="009A3F68" w:rsidRDefault="009A3F68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917B40" w14:textId="6B3239CA" w:rsidR="009A3F68" w:rsidRDefault="009A3F68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DFD7AC" w14:textId="26619A82" w:rsidR="009A3F68" w:rsidRDefault="009A3F68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712979" w14:textId="77777777" w:rsidR="009A3F68" w:rsidRDefault="009A3F68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0FD5D8" w14:textId="2F1F27EE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LAMPIRAN</w:t>
      </w:r>
    </w:p>
    <w:p w14:paraId="688BA6B8" w14:textId="77777777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87C639" w14:textId="77777777" w:rsidR="00C377F4" w:rsidRPr="00C377F4" w:rsidRDefault="00C377F4" w:rsidP="00C377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FDC7E" wp14:editId="5BFBFBAF">
                <wp:simplePos x="0" y="0"/>
                <wp:positionH relativeFrom="column">
                  <wp:posOffset>250166</wp:posOffset>
                </wp:positionH>
                <wp:positionV relativeFrom="paragraph">
                  <wp:posOffset>11789</wp:posOffset>
                </wp:positionV>
                <wp:extent cx="5049078" cy="5891842"/>
                <wp:effectExtent l="0" t="0" r="1841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078" cy="5891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9EFB7" id="Rectangle 4" o:spid="_x0000_s1026" style="position:absolute;margin-left:19.7pt;margin-top:.95pt;width:397.55pt;height:463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" fillcolor="window" strokecolor="#70ad47" strokeweight="1pt"/>
            </w:pict>
          </mc:Fallback>
        </mc:AlternateContent>
      </w:r>
    </w:p>
    <w:p w14:paraId="03CC4955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</w:p>
    <w:p w14:paraId="4F260670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D1D840" w14:textId="77777777" w:rsidR="00C377F4" w:rsidRPr="00C377F4" w:rsidRDefault="00C377F4" w:rsidP="00C377F4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……………..</w:t>
      </w:r>
    </w:p>
    <w:p w14:paraId="0D61AF66" w14:textId="77777777" w:rsidR="00C377F4" w:rsidRPr="00C377F4" w:rsidRDefault="00C377F4" w:rsidP="00C377F4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……………..</w:t>
      </w:r>
    </w:p>
    <w:p w14:paraId="77928C9B" w14:textId="77777777" w:rsidR="00C377F4" w:rsidRPr="00C377F4" w:rsidRDefault="00C377F4" w:rsidP="00C377F4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667" w:type="dxa"/>
        <w:tblLook w:val="04A0" w:firstRow="1" w:lastRow="0" w:firstColumn="1" w:lastColumn="0" w:noHBand="0" w:noVBand="1"/>
      </w:tblPr>
      <w:tblGrid>
        <w:gridCol w:w="523"/>
        <w:gridCol w:w="1828"/>
        <w:gridCol w:w="2222"/>
        <w:gridCol w:w="2552"/>
      </w:tblGrid>
      <w:tr w:rsidR="00BC7E1F" w:rsidRPr="00C377F4" w14:paraId="08E61B4D" w14:textId="77777777" w:rsidTr="00BC7E1F">
        <w:tc>
          <w:tcPr>
            <w:tcW w:w="523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C29169F" w14:textId="77777777" w:rsidR="00BC7E1F" w:rsidRPr="00C377F4" w:rsidRDefault="00BC7E1F" w:rsidP="00C377F4">
            <w:pPr>
              <w:tabs>
                <w:tab w:val="left" w:pos="1050"/>
              </w:tabs>
              <w:spacing w:before="60" w:after="60"/>
              <w:rPr>
                <w:color w:val="000000" w:themeColor="text1"/>
              </w:rPr>
            </w:pPr>
            <w:r w:rsidRPr="00C377F4">
              <w:rPr>
                <w:color w:val="000000" w:themeColor="text1"/>
              </w:rPr>
              <w:t>NO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F55C12E" w14:textId="2FCA8C46" w:rsidR="00BC7E1F" w:rsidRPr="00C377F4" w:rsidRDefault="00BC7E1F" w:rsidP="00BC7E1F">
            <w:pPr>
              <w:tabs>
                <w:tab w:val="left" w:pos="1050"/>
              </w:tabs>
              <w:spacing w:before="60" w:after="60"/>
              <w:rPr>
                <w:color w:val="000000" w:themeColor="text1"/>
              </w:rPr>
            </w:pPr>
            <w:proofErr w:type="spellStart"/>
            <w:r w:rsidRPr="00BC7E1F">
              <w:rPr>
                <w:color w:val="000000" w:themeColor="text1"/>
              </w:rPr>
              <w:t>Babakan</w:t>
            </w:r>
            <w:proofErr w:type="spellEnd"/>
            <w:r w:rsidRPr="00BC7E1F">
              <w:rPr>
                <w:color w:val="000000" w:themeColor="text1"/>
              </w:rPr>
              <w:t xml:space="preserve"> zaman </w:t>
            </w:r>
            <w:proofErr w:type="spellStart"/>
            <w:r w:rsidRPr="00BC7E1F">
              <w:rPr>
                <w:color w:val="000000" w:themeColor="text1"/>
              </w:rPr>
              <w:t>berdasarkan</w:t>
            </w:r>
            <w:proofErr w:type="spellEnd"/>
            <w:r w:rsidRPr="00BC7E1F">
              <w:rPr>
                <w:color w:val="000000" w:themeColor="text1"/>
              </w:rPr>
              <w:t xml:space="preserve"> </w:t>
            </w:r>
            <w:proofErr w:type="spellStart"/>
            <w:r w:rsidRPr="00BC7E1F">
              <w:rPr>
                <w:color w:val="000000" w:themeColor="text1"/>
              </w:rPr>
              <w:t>Arkeologis</w:t>
            </w:r>
            <w:proofErr w:type="spellEnd"/>
            <w:r w:rsidRPr="00C377F4">
              <w:rPr>
                <w:color w:val="000000" w:themeColor="text1"/>
              </w:rPr>
              <w:t xml:space="preserve">         </w:t>
            </w:r>
          </w:p>
        </w:tc>
        <w:tc>
          <w:tcPr>
            <w:tcW w:w="2222" w:type="dxa"/>
            <w:shd w:val="clear" w:color="auto" w:fill="AEAAAA" w:themeFill="background2" w:themeFillShade="BF"/>
          </w:tcPr>
          <w:p w14:paraId="5C53D035" w14:textId="77777777" w:rsidR="00BC7E1F" w:rsidRPr="00BC7E1F" w:rsidRDefault="00BC7E1F" w:rsidP="00BC7E1F">
            <w:pPr>
              <w:tabs>
                <w:tab w:val="left" w:pos="1050"/>
              </w:tabs>
              <w:spacing w:before="60" w:after="60"/>
              <w:rPr>
                <w:color w:val="000000" w:themeColor="text1"/>
              </w:rPr>
            </w:pPr>
            <w:proofErr w:type="spellStart"/>
            <w:r w:rsidRPr="00BC7E1F">
              <w:rPr>
                <w:color w:val="000000" w:themeColor="text1"/>
              </w:rPr>
              <w:t>Temuan</w:t>
            </w:r>
            <w:proofErr w:type="spellEnd"/>
          </w:p>
          <w:p w14:paraId="0C7D201F" w14:textId="166756D3" w:rsidR="00BC7E1F" w:rsidRPr="00C377F4" w:rsidRDefault="00BC7E1F" w:rsidP="00BC7E1F">
            <w:pPr>
              <w:tabs>
                <w:tab w:val="left" w:pos="1050"/>
              </w:tabs>
              <w:spacing w:before="60" w:after="60"/>
              <w:rPr>
                <w:color w:val="000000" w:themeColor="text1"/>
              </w:rPr>
            </w:pPr>
            <w:proofErr w:type="spellStart"/>
            <w:r w:rsidRPr="00BC7E1F">
              <w:rPr>
                <w:color w:val="000000" w:themeColor="text1"/>
              </w:rPr>
              <w:t>Peninggalan</w:t>
            </w:r>
            <w:proofErr w:type="spellEnd"/>
            <w:r w:rsidRPr="00BC7E1F">
              <w:rPr>
                <w:color w:val="000000" w:themeColor="text1"/>
              </w:rPr>
              <w:t xml:space="preserve"> Benda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14:paraId="6E33572D" w14:textId="77777777" w:rsidR="00BC7E1F" w:rsidRPr="00BC7E1F" w:rsidRDefault="00BC7E1F" w:rsidP="00BC7E1F">
            <w:pPr>
              <w:tabs>
                <w:tab w:val="left" w:pos="1050"/>
              </w:tabs>
              <w:spacing w:before="60" w:after="60"/>
              <w:ind w:firstLine="103"/>
              <w:rPr>
                <w:color w:val="000000" w:themeColor="text1"/>
              </w:rPr>
            </w:pPr>
            <w:proofErr w:type="spellStart"/>
            <w:r w:rsidRPr="00BC7E1F">
              <w:rPr>
                <w:color w:val="000000" w:themeColor="text1"/>
              </w:rPr>
              <w:t>Penjelasan</w:t>
            </w:r>
            <w:proofErr w:type="spellEnd"/>
          </w:p>
          <w:p w14:paraId="38076364" w14:textId="42A4537B" w:rsidR="00BC7E1F" w:rsidRPr="00C377F4" w:rsidRDefault="00BC7E1F" w:rsidP="00BC7E1F">
            <w:pPr>
              <w:tabs>
                <w:tab w:val="left" w:pos="1050"/>
              </w:tabs>
              <w:spacing w:before="60" w:after="60"/>
              <w:ind w:firstLine="103"/>
              <w:rPr>
                <w:color w:val="000000" w:themeColor="text1"/>
              </w:rPr>
            </w:pPr>
            <w:proofErr w:type="spellStart"/>
            <w:r w:rsidRPr="00BC7E1F">
              <w:rPr>
                <w:color w:val="000000" w:themeColor="text1"/>
              </w:rPr>
              <w:t>Bentuk</w:t>
            </w:r>
            <w:proofErr w:type="spellEnd"/>
            <w:r w:rsidRPr="00BC7E1F">
              <w:rPr>
                <w:color w:val="000000" w:themeColor="text1"/>
              </w:rPr>
              <w:t xml:space="preserve"> Benda</w:t>
            </w:r>
          </w:p>
        </w:tc>
      </w:tr>
      <w:tr w:rsidR="00BC7E1F" w:rsidRPr="00C377F4" w14:paraId="704466F8" w14:textId="77777777" w:rsidTr="00BC7E1F">
        <w:trPr>
          <w:trHeight w:val="5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22013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 w:rsidRPr="00C377F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8792" w14:textId="66774899" w:rsidR="00BC7E1F" w:rsidRPr="00C377F4" w:rsidRDefault="00BC7E1F" w:rsidP="00C377F4">
            <w:pPr>
              <w:tabs>
                <w:tab w:val="left" w:pos="1050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7E1F">
              <w:rPr>
                <w:color w:val="000000" w:themeColor="text1"/>
                <w:sz w:val="24"/>
                <w:szCs w:val="24"/>
              </w:rPr>
              <w:t>Paleothikum</w:t>
            </w:r>
            <w:proofErr w:type="spellEnd"/>
          </w:p>
        </w:tc>
        <w:tc>
          <w:tcPr>
            <w:tcW w:w="2222" w:type="dxa"/>
          </w:tcPr>
          <w:p w14:paraId="12EB5642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3C8346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15341396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F2844" w14:textId="6CF345A2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86909" w14:textId="227BB440" w:rsidR="00BC7E1F" w:rsidRPr="00C377F4" w:rsidRDefault="00BC7E1F" w:rsidP="00C377F4">
            <w:pPr>
              <w:tabs>
                <w:tab w:val="left" w:pos="105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FA878D3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3EEA7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619F9967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13557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83EE5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301AD6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6757C9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37C4BEC1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CE706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7AC84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C322DE8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17CA9C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43EB5E65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6C42A" w14:textId="4BC3489E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02EC2" w14:textId="6A17CA2A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7E1F">
              <w:rPr>
                <w:color w:val="000000" w:themeColor="text1"/>
                <w:sz w:val="24"/>
                <w:szCs w:val="24"/>
              </w:rPr>
              <w:t>Paleothikum</w:t>
            </w:r>
            <w:proofErr w:type="spellEnd"/>
          </w:p>
        </w:tc>
        <w:tc>
          <w:tcPr>
            <w:tcW w:w="2222" w:type="dxa"/>
          </w:tcPr>
          <w:p w14:paraId="0E7ECED4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D1425B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655E7987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13184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57336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FC1CBCA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B3D0C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7C3B54DF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8E659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9B927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810D852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47A2BE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759C59A4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3E6E7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DD101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5B81032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52192A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631E71F6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7CC50" w14:textId="1DC5BD7A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5C38C" w14:textId="6A37E753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7E1F">
              <w:rPr>
                <w:color w:val="000000" w:themeColor="text1"/>
                <w:sz w:val="24"/>
                <w:szCs w:val="24"/>
              </w:rPr>
              <w:t>Mesolithikum</w:t>
            </w:r>
            <w:proofErr w:type="spellEnd"/>
          </w:p>
        </w:tc>
        <w:tc>
          <w:tcPr>
            <w:tcW w:w="2222" w:type="dxa"/>
          </w:tcPr>
          <w:p w14:paraId="2ABBAB53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A86458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5285FF6B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6DD16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C4BFC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BDC0F2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3F7C07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5D1345CE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FEB21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C3A6A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2D9BDDE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559A7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0882F6A1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9DEBB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27F2E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625D9FB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285CF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29F6F7BE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C26E0" w14:textId="4602B043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C358B" w14:textId="59EAAEC3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7E1F">
              <w:rPr>
                <w:color w:val="000000" w:themeColor="text1"/>
                <w:sz w:val="24"/>
                <w:szCs w:val="24"/>
              </w:rPr>
              <w:t>Neolithikum</w:t>
            </w:r>
            <w:proofErr w:type="spellEnd"/>
          </w:p>
        </w:tc>
        <w:tc>
          <w:tcPr>
            <w:tcW w:w="2222" w:type="dxa"/>
          </w:tcPr>
          <w:p w14:paraId="4A8EEAFD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D9CF6A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066AA45F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AEC86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08282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6BB870C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38D5B1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5410E72F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0F0B5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F27F2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ADC40BC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AC53A0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4ACEB05F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C98C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DC0AC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57564E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AC79E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1C86E587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11196" w14:textId="7030C3FE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CA8F8" w14:textId="38656512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7E1F">
              <w:rPr>
                <w:color w:val="000000" w:themeColor="text1"/>
                <w:sz w:val="24"/>
                <w:szCs w:val="24"/>
              </w:rPr>
              <w:t>Neolithikum</w:t>
            </w:r>
            <w:proofErr w:type="spellEnd"/>
          </w:p>
        </w:tc>
        <w:tc>
          <w:tcPr>
            <w:tcW w:w="2222" w:type="dxa"/>
          </w:tcPr>
          <w:p w14:paraId="298B0724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9DA9C6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13E217D4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0224A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05E34" w14:textId="77777777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1BACB5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173893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0210E06A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01FFC" w14:textId="24E32C12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E985" w14:textId="7EBEB5EA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40A509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39685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08ABA0F9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DE9D8" w14:textId="77777777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0EB2B" w14:textId="7555DAD3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5D0A74B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E74B4D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7BE4EDCF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B3817" w14:textId="3A1E81C9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396B5" w14:textId="79B8C490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F328B4F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0B9C3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  <w:tr w:rsidR="00BC7E1F" w:rsidRPr="00C377F4" w14:paraId="27527D6D" w14:textId="77777777" w:rsidTr="00BC7E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41C15" w14:textId="3F65CE4B" w:rsidR="00BC7E1F" w:rsidRPr="00C377F4" w:rsidRDefault="00BC7E1F" w:rsidP="00C377F4">
            <w:pPr>
              <w:ind w:firstLine="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4A422" w14:textId="4059C884" w:rsidR="00BC7E1F" w:rsidRPr="00C377F4" w:rsidRDefault="00BC7E1F" w:rsidP="00C377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C99AB95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6343E9" w14:textId="77777777" w:rsidR="00BC7E1F" w:rsidRPr="00C377F4" w:rsidRDefault="00BC7E1F" w:rsidP="00C377F4">
            <w:pPr>
              <w:tabs>
                <w:tab w:val="left" w:pos="1050"/>
              </w:tabs>
              <w:ind w:firstLine="65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2A28422" w14:textId="77777777" w:rsidR="00C377F4" w:rsidRPr="00C377F4" w:rsidRDefault="00C377F4" w:rsidP="00C377F4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3D524" w14:textId="77777777" w:rsidR="00C377F4" w:rsidRPr="00C377F4" w:rsidRDefault="00C377F4" w:rsidP="00C377F4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4810C" w14:textId="5550C76F" w:rsidR="00C377F4" w:rsidRDefault="00C377F4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FBF90" w14:textId="6C64A504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B8303" w14:textId="767DEDF7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F21E0" w14:textId="3D638609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9E42F" w14:textId="32539B8B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2ED60" w14:textId="55D95976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9D8B0" w14:textId="420AA317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F8A50" w14:textId="2E09FA8D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DDC4BE" w14:textId="09D19ED8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77493" w14:textId="03CFF669" w:rsidR="009A3F68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CC6CD" w14:textId="77777777" w:rsidR="009A3F68" w:rsidRPr="00C377F4" w:rsidRDefault="009A3F68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78153" w14:textId="77777777" w:rsidR="00C377F4" w:rsidRPr="00C377F4" w:rsidRDefault="00C377F4" w:rsidP="00C377F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9306F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ASSESMENT </w:t>
      </w:r>
    </w:p>
    <w:p w14:paraId="2B83DFA7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7D27CE86" w14:textId="77777777" w:rsidR="00C377F4" w:rsidRPr="00C377F4" w:rsidRDefault="00C377F4" w:rsidP="00C377F4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C3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7B2AE81B" w14:textId="77777777" w:rsidR="00C377F4" w:rsidRPr="00C377F4" w:rsidRDefault="00C377F4" w:rsidP="00C377F4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C377F4" w:rsidRPr="00C377F4" w14:paraId="41DB5527" w14:textId="77777777" w:rsidTr="00A5771E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56B6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66442E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7E2A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BEE8F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7361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4003B6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C377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C377F4" w:rsidRPr="00C377F4" w14:paraId="57BBC96C" w14:textId="77777777" w:rsidTr="00A5771E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E928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462D" w14:textId="77777777" w:rsidR="00C377F4" w:rsidRPr="00C377F4" w:rsidRDefault="00C377F4" w:rsidP="00C377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F819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377F4" w:rsidRPr="00C377F4" w14:paraId="131385E6" w14:textId="77777777" w:rsidTr="00A5771E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B151E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46B" w14:textId="77777777" w:rsidR="00C377F4" w:rsidRPr="00C377F4" w:rsidRDefault="00C377F4" w:rsidP="00C377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480E8284" w14:textId="77777777" w:rsidR="00C377F4" w:rsidRPr="00C377F4" w:rsidRDefault="00C377F4" w:rsidP="00C377F4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CD07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7F4" w:rsidRPr="00C377F4" w14:paraId="1E025793" w14:textId="77777777" w:rsidTr="00A5771E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481D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467E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1AA1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377F4" w:rsidRPr="00C377F4" w14:paraId="025B8211" w14:textId="77777777" w:rsidTr="00A5771E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6802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0B1D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3112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377F4" w:rsidRPr="00C377F4" w14:paraId="515113E2" w14:textId="77777777" w:rsidTr="00A5771E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989D7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B169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5227CB5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DBFB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377F4" w:rsidRPr="00C377F4" w14:paraId="3AE246DC" w14:textId="77777777" w:rsidTr="00A5771E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4ADED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3B5B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FF3A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7F4" w:rsidRPr="00C377F4" w14:paraId="5C4CAECB" w14:textId="77777777" w:rsidTr="00A5771E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54A41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5B68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7CAC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377F4" w:rsidRPr="00C377F4" w14:paraId="277D11C2" w14:textId="77777777" w:rsidTr="00A5771E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998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C76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38CC7E9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26A3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377F4" w:rsidRPr="00C377F4" w14:paraId="06061CE5" w14:textId="77777777" w:rsidTr="00A5771E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F1174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D37AD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CBF4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377F4" w:rsidRPr="00C377F4" w14:paraId="215F5320" w14:textId="77777777" w:rsidTr="00A5771E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3B15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6FD2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80F1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377F4" w:rsidRPr="00C377F4" w14:paraId="070C6DF2" w14:textId="77777777" w:rsidTr="00A5771E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4C798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EB50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D750E69" w14:textId="77777777" w:rsidR="00C377F4" w:rsidRPr="00C377F4" w:rsidRDefault="00C377F4" w:rsidP="00C377F4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D4BF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377F4" w:rsidRPr="00C377F4" w14:paraId="3943A315" w14:textId="77777777" w:rsidTr="00A5771E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28621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FB8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3F1460" w14:textId="77777777" w:rsidR="00C377F4" w:rsidRPr="00C377F4" w:rsidRDefault="00C377F4" w:rsidP="00C377F4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D58C7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7F4" w:rsidRPr="00C377F4" w14:paraId="374EA1D5" w14:textId="77777777" w:rsidTr="00A5771E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43FD5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B19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E939D7F" w14:textId="77777777" w:rsidR="00C377F4" w:rsidRPr="00C377F4" w:rsidRDefault="00C377F4" w:rsidP="00C377F4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52A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377F4" w:rsidRPr="00C377F4" w14:paraId="5FAC3C55" w14:textId="77777777" w:rsidTr="00A5771E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3D59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660F" w14:textId="77777777" w:rsidR="00C377F4" w:rsidRPr="00C377F4" w:rsidRDefault="00C377F4" w:rsidP="00C37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2DD9286A" w14:textId="77777777" w:rsidR="00C377F4" w:rsidRPr="00C377F4" w:rsidRDefault="00C377F4" w:rsidP="00C377F4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319C" w14:textId="77777777" w:rsidR="00C377F4" w:rsidRPr="00C377F4" w:rsidRDefault="00C377F4" w:rsidP="00C3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D938316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8C6A5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99843" w14:textId="0CF9653B" w:rsidR="00C377F4" w:rsidRPr="00C377F4" w:rsidRDefault="00C377F4" w:rsidP="00C3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r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r w:rsidR="009A3F68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1A69BDAA" w14:textId="53CC9542" w:rsidR="009A3F68" w:rsidRDefault="00C377F4" w:rsidP="00C3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C377F4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6450E" wp14:editId="4D04183B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E6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           </w:t>
      </w:r>
    </w:p>
    <w:p w14:paraId="6158321A" w14:textId="67AF1AF8" w:rsidR="00C377F4" w:rsidRPr="00C377F4" w:rsidRDefault="009A3F68" w:rsidP="00C3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</w:t>
      </w:r>
      <w:r w:rsidR="00C377F4" w:rsidRPr="00C377F4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4</w:t>
      </w:r>
    </w:p>
    <w:p w14:paraId="0F870157" w14:textId="56AD5191" w:rsidR="00C377F4" w:rsidRDefault="00C377F4" w:rsidP="00C377F4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21EFCEF" w14:textId="09DA4281" w:rsidR="009A3F68" w:rsidRDefault="009A3F68" w:rsidP="00C377F4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5361500" w14:textId="77777777" w:rsidR="009A3F68" w:rsidRDefault="009A3F68" w:rsidP="00C377F4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518B2D6" w14:textId="77777777" w:rsidR="009A3F68" w:rsidRPr="00C377F4" w:rsidRDefault="009A3F68" w:rsidP="00C377F4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494B1DAD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C37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14:paraId="61BE6317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D6968" w14:textId="77777777" w:rsidR="00BC7E1F" w:rsidRPr="00832632" w:rsidRDefault="00BC7E1F" w:rsidP="00BC7E1F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32632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021186C3" w14:textId="1276B295" w:rsidR="00BC7E1F" w:rsidRPr="00AC4694" w:rsidRDefault="00904EFB" w:rsidP="00BC7E1F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4694">
        <w:rPr>
          <w:rFonts w:ascii="Times New Roman" w:eastAsia="Arial" w:hAnsi="Times New Roman" w:cs="Times New Roman"/>
          <w:b/>
          <w:bCs/>
          <w:sz w:val="24"/>
          <w:szCs w:val="24"/>
        </w:rPr>
        <w:t>“</w:t>
      </w:r>
      <w:r w:rsidRPr="00904EFB">
        <w:rPr>
          <w:rFonts w:ascii="Times New Roman" w:eastAsia="Arial" w:hAnsi="Times New Roman" w:cs="Times New Roman"/>
          <w:b/>
          <w:bCs/>
          <w:sz w:val="24"/>
          <w:szCs w:val="24"/>
        </w:rPr>
        <w:t>MAJALAH DINDING</w:t>
      </w:r>
      <w:r w:rsidRPr="00AC4694">
        <w:rPr>
          <w:rFonts w:ascii="Times New Roman" w:eastAsia="Arial" w:hAnsi="Times New Roman" w:cs="Times New Roman"/>
          <w:b/>
          <w:bCs/>
          <w:sz w:val="24"/>
          <w:szCs w:val="24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29"/>
        <w:gridCol w:w="1729"/>
        <w:gridCol w:w="1523"/>
        <w:gridCol w:w="1443"/>
      </w:tblGrid>
      <w:tr w:rsidR="00BC7E1F" w:rsidRPr="007105A0" w14:paraId="2D887C46" w14:textId="77777777" w:rsidTr="00A5771E">
        <w:tc>
          <w:tcPr>
            <w:tcW w:w="2263" w:type="dxa"/>
            <w:vMerge w:val="restart"/>
            <w:vAlign w:val="center"/>
          </w:tcPr>
          <w:p w14:paraId="756BA15B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3D1A1AF2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BC7E1F" w:rsidRPr="007105A0" w14:paraId="0D27BA16" w14:textId="77777777" w:rsidTr="00A5771E">
        <w:tc>
          <w:tcPr>
            <w:tcW w:w="2263" w:type="dxa"/>
            <w:vMerge/>
          </w:tcPr>
          <w:p w14:paraId="68145268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AA5CD6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8B85DA7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3ED9653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7CACD301" w14:textId="77777777" w:rsidR="00BC7E1F" w:rsidRPr="007105A0" w:rsidRDefault="00BC7E1F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BC7E1F" w:rsidRPr="007105A0" w14:paraId="6ACA96F3" w14:textId="77777777" w:rsidTr="00A5771E">
        <w:tc>
          <w:tcPr>
            <w:tcW w:w="2263" w:type="dxa"/>
          </w:tcPr>
          <w:p w14:paraId="481AA70C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41875505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FD57C9A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C1A0D57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4E7EA3F0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B640627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774CE972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5CA4AE2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4BAE69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12DEEF4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5A34B8EB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3A6E4A4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</w:p>
          <w:p w14:paraId="249E41A5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6491727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1D0A268F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9760B4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09C4A29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; </w:t>
            </w:r>
          </w:p>
          <w:p w14:paraId="76D5E1C8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6439C29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BC7E1F" w:rsidRPr="007105A0" w14:paraId="50833C4F" w14:textId="77777777" w:rsidTr="00A5771E">
        <w:tc>
          <w:tcPr>
            <w:tcW w:w="2263" w:type="dxa"/>
          </w:tcPr>
          <w:p w14:paraId="24A83380" w14:textId="26EC85C0" w:rsidR="00BC7E1F" w:rsidRPr="007105A0" w:rsidRDefault="00BC7E1F" w:rsidP="00904EFB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-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7105A0">
              <w:rPr>
                <w:rFonts w:eastAsia="Arial"/>
                <w:sz w:val="24"/>
                <w:szCs w:val="24"/>
              </w:rPr>
              <w:t xml:space="preserve">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ada</w:t>
            </w:r>
            <w:proofErr w:type="spellEnd"/>
            <w:r w:rsidR="00904EFB">
              <w:rPr>
                <w:rFonts w:eastAsia="Arial"/>
                <w:sz w:val="24"/>
                <w:szCs w:val="24"/>
              </w:rPr>
              <w:t xml:space="preserve"> </w:t>
            </w:r>
            <w:r w:rsidRPr="007105A0">
              <w:rPr>
                <w:rFonts w:eastAsia="Arial"/>
                <w:sz w:val="24"/>
                <w:szCs w:val="24"/>
              </w:rPr>
              <w:t xml:space="preserve">pada </w:t>
            </w:r>
            <w:proofErr w:type="spellStart"/>
            <w:r w:rsidR="00904EFB" w:rsidRPr="00904EFB">
              <w:rPr>
                <w:rFonts w:eastAsia="Arial"/>
                <w:sz w:val="24"/>
                <w:szCs w:val="24"/>
              </w:rPr>
              <w:t>majalah</w:t>
            </w:r>
            <w:proofErr w:type="spellEnd"/>
            <w:r w:rsidR="00904EFB" w:rsidRPr="00904E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904EFB" w:rsidRPr="00904EFB">
              <w:rPr>
                <w:rFonts w:eastAsia="Arial"/>
                <w:sz w:val="24"/>
                <w:szCs w:val="24"/>
              </w:rPr>
              <w:t>dinding</w:t>
            </w:r>
            <w:proofErr w:type="spellEnd"/>
            <w:r w:rsidR="00904EFB" w:rsidRPr="00904EFB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3CC7B8E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36ACF06C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2390200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6B2A4AC4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BC7E1F" w:rsidRPr="007105A0" w14:paraId="7DF500BD" w14:textId="77777777" w:rsidTr="00A5771E">
        <w:tc>
          <w:tcPr>
            <w:tcW w:w="2263" w:type="dxa"/>
          </w:tcPr>
          <w:p w14:paraId="55AD8D52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Kerapihan</w:t>
            </w:r>
            <w:proofErr w:type="spellEnd"/>
          </w:p>
        </w:tc>
        <w:tc>
          <w:tcPr>
            <w:tcW w:w="1843" w:type="dxa"/>
          </w:tcPr>
          <w:p w14:paraId="7E136ED5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4A8FDEBC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C60A7CB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7311D3E3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0DFA8DB3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601AC499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BC7E1F" w:rsidRPr="007105A0" w14:paraId="4BAE9B16" w14:textId="77777777" w:rsidTr="00A5771E">
        <w:tc>
          <w:tcPr>
            <w:tcW w:w="2263" w:type="dxa"/>
          </w:tcPr>
          <w:p w14:paraId="3B2A46BA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P</w:t>
            </w:r>
            <w:r w:rsidRPr="007105A0">
              <w:rPr>
                <w:rFonts w:eastAsia="Arial"/>
                <w:sz w:val="24"/>
                <w:szCs w:val="24"/>
              </w:rPr>
              <w:t>roporsional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FE80EFB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493A2FA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0EE02AF6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48DCE68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5D857820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45E59B6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12A47F26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BC7E1F" w:rsidRPr="007105A0" w14:paraId="2FAE1F03" w14:textId="77777777" w:rsidTr="00A5771E">
        <w:tc>
          <w:tcPr>
            <w:tcW w:w="2263" w:type="dxa"/>
          </w:tcPr>
          <w:p w14:paraId="0480835F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513C87F6" w14:textId="5625B053" w:rsidR="00BC7E1F" w:rsidRPr="007105A0" w:rsidRDefault="00904EFB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904EFB">
              <w:rPr>
                <w:rFonts w:eastAsia="Arial"/>
                <w:sz w:val="24"/>
                <w:szCs w:val="24"/>
              </w:rPr>
              <w:t>majalah</w:t>
            </w:r>
            <w:proofErr w:type="spellEnd"/>
            <w:r w:rsidRPr="00904E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904EFB">
              <w:rPr>
                <w:rFonts w:eastAsia="Arial"/>
                <w:sz w:val="24"/>
                <w:szCs w:val="24"/>
              </w:rPr>
              <w:t>dinding</w:t>
            </w:r>
            <w:proofErr w:type="spellEnd"/>
          </w:p>
        </w:tc>
        <w:tc>
          <w:tcPr>
            <w:tcW w:w="1843" w:type="dxa"/>
          </w:tcPr>
          <w:p w14:paraId="1A38C7E7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0F59B31A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7F38992D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39593E0C" w14:textId="77777777" w:rsidR="00BC7E1F" w:rsidRPr="007105A0" w:rsidRDefault="00BC7E1F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</w:tbl>
    <w:p w14:paraId="45E888F6" w14:textId="77777777" w:rsidR="00BC7E1F" w:rsidRPr="007105A0" w:rsidRDefault="00BC7E1F" w:rsidP="00BC7E1F">
      <w:pPr>
        <w:rPr>
          <w:rFonts w:ascii="Times New Roman" w:eastAsia="Arial" w:hAnsi="Times New Roman" w:cs="Times New Roman"/>
          <w:sz w:val="24"/>
          <w:szCs w:val="24"/>
        </w:rPr>
      </w:pPr>
    </w:p>
    <w:p w14:paraId="22AB0C3B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0EB1C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84314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208B2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45181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C7AE95" w14:textId="77777777" w:rsidR="00C377F4" w:rsidRPr="00C377F4" w:rsidRDefault="00C377F4" w:rsidP="00C377F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1798C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0CD85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9431B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029D6" w14:textId="77777777"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D21FE70" w14:textId="77777777" w:rsidR="00C377F4" w:rsidRPr="00C377F4" w:rsidRDefault="00C377F4" w:rsidP="00C377F4">
      <w:pPr>
        <w:rPr>
          <w:color w:val="000000" w:themeColor="text1"/>
        </w:rPr>
      </w:pPr>
    </w:p>
    <w:p w14:paraId="2BAB1783" w14:textId="77777777" w:rsidR="005F33AF" w:rsidRDefault="005F33AF"/>
    <w:sectPr w:rsidR="005F33AF" w:rsidSect="00071BED">
      <w:headerReference w:type="default" r:id="rId8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9D83" w14:textId="77777777" w:rsidR="009535A7" w:rsidRDefault="009535A7">
      <w:pPr>
        <w:spacing w:after="0" w:line="240" w:lineRule="auto"/>
      </w:pPr>
      <w:r>
        <w:separator/>
      </w:r>
    </w:p>
  </w:endnote>
  <w:endnote w:type="continuationSeparator" w:id="0">
    <w:p w14:paraId="763BAD58" w14:textId="77777777" w:rsidR="009535A7" w:rsidRDefault="0095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680E" w14:textId="77777777" w:rsidR="009535A7" w:rsidRDefault="009535A7">
      <w:pPr>
        <w:spacing w:after="0" w:line="240" w:lineRule="auto"/>
      </w:pPr>
      <w:r>
        <w:separator/>
      </w:r>
    </w:p>
  </w:footnote>
  <w:footnote w:type="continuationSeparator" w:id="0">
    <w:p w14:paraId="3C550186" w14:textId="77777777" w:rsidR="009535A7" w:rsidRDefault="0095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69B9" w14:textId="77777777" w:rsidR="007E67BA" w:rsidRDefault="00905EA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725E2E" wp14:editId="4E93DB2F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9C54A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4C7710" wp14:editId="25806440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7F701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92B102" wp14:editId="1B9D77B0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D8CF5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3056C3D" wp14:editId="021616B6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F1D7B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4E1"/>
    <w:multiLevelType w:val="hybridMultilevel"/>
    <w:tmpl w:val="913AF294"/>
    <w:lvl w:ilvl="0" w:tplc="ECC25322">
      <w:start w:val="2"/>
      <w:numFmt w:val="bullet"/>
      <w:lvlText w:val="-"/>
      <w:lvlJc w:val="left"/>
      <w:pPr>
        <w:ind w:left="114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7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4"/>
    <w:rsid w:val="002E22CF"/>
    <w:rsid w:val="00416955"/>
    <w:rsid w:val="005F33AF"/>
    <w:rsid w:val="007E1C19"/>
    <w:rsid w:val="00904EFB"/>
    <w:rsid w:val="00905EAD"/>
    <w:rsid w:val="009535A7"/>
    <w:rsid w:val="009A3F68"/>
    <w:rsid w:val="00B64377"/>
    <w:rsid w:val="00BC7E1F"/>
    <w:rsid w:val="00C377F4"/>
    <w:rsid w:val="00DF1736"/>
    <w:rsid w:val="00F44404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F42"/>
  <w15:chartTrackingRefBased/>
  <w15:docId w15:val="{263AC495-9564-4569-9039-DE73B49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F4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F4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F4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F4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F4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377F4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F4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F4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F4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F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F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377F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F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F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F4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377F4"/>
  </w:style>
  <w:style w:type="paragraph" w:styleId="ListParagraph">
    <w:name w:val="List Paragraph"/>
    <w:basedOn w:val="Normal"/>
    <w:uiPriority w:val="34"/>
    <w:qFormat/>
    <w:rsid w:val="00C37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C3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5</cp:revision>
  <dcterms:created xsi:type="dcterms:W3CDTF">2022-07-09T09:59:00Z</dcterms:created>
  <dcterms:modified xsi:type="dcterms:W3CDTF">2022-07-09T15:44:00Z</dcterms:modified>
</cp:coreProperties>
</file>