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0FD3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8275046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TEMA 2</w:t>
      </w:r>
    </w:p>
    <w:p w14:paraId="6099AFD9" w14:textId="3963A042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MODUL AJAR 1</w:t>
      </w:r>
      <w:r w:rsidR="003B13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38BCA75B" w14:textId="3A8D9F3E" w:rsidR="00AE58DF" w:rsidRPr="00AE58DF" w:rsidRDefault="00CD14D8" w:rsidP="00AE58D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MATERI PEMBANGUNAN BERKELANJUTAN, KARAKTERISTIK</w:t>
      </w:r>
    </w:p>
    <w:p w14:paraId="02FBF965" w14:textId="62665FBA" w:rsidR="00AE58DF" w:rsidRPr="00AE58DF" w:rsidRDefault="00CD14D8" w:rsidP="00AE58DF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PEMBANGUNAN BERKELANJUTAN, DAN TUJUAN PEMBANGUNAN BERKELANJUTAN</w:t>
      </w:r>
    </w:p>
    <w:p w14:paraId="179B434D" w14:textId="77777777" w:rsidR="00AE58DF" w:rsidRPr="00AE58DF" w:rsidRDefault="00AE58DF" w:rsidP="00AE58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1AFE0" w14:textId="77777777" w:rsidR="00AE58DF" w:rsidRPr="00AE58DF" w:rsidRDefault="00AE58DF" w:rsidP="00AE58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3674F91F" w14:textId="77777777" w:rsidR="00AE58DF" w:rsidRPr="00AE58DF" w:rsidRDefault="00AE58DF" w:rsidP="00AE58DF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4085DE72" w14:textId="77777777" w:rsidR="00AE58DF" w:rsidRPr="00AE58DF" w:rsidRDefault="00AE58DF" w:rsidP="00AE58D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AB3A07D" w14:textId="77777777" w:rsidR="00AE58DF" w:rsidRPr="00AE58DF" w:rsidRDefault="00AE58DF" w:rsidP="00AE58D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820DCE4" w14:textId="77777777" w:rsidR="00AE58DF" w:rsidRPr="00AE58DF" w:rsidRDefault="00AE58DF" w:rsidP="00AE58D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6FC6C582" w14:textId="7C55EC90" w:rsidR="00AE58DF" w:rsidRPr="00AE58DF" w:rsidRDefault="00AE58DF" w:rsidP="00AE58D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3B13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4BD973" w14:textId="77777777" w:rsidR="00AE58DF" w:rsidRPr="00AE58DF" w:rsidRDefault="00AE58DF" w:rsidP="00AE58D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Pembangunan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</w:p>
    <w:p w14:paraId="3793EC49" w14:textId="0C733C30" w:rsidR="00AE58DF" w:rsidRPr="00AE58DF" w:rsidRDefault="00AE58DF" w:rsidP="00CD14D8">
      <w:pPr>
        <w:spacing w:after="0" w:line="240" w:lineRule="auto"/>
        <w:ind w:left="29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</w:p>
    <w:p w14:paraId="40DC8144" w14:textId="77777777" w:rsidR="00AE58DF" w:rsidRPr="00AE58DF" w:rsidRDefault="00AE58DF" w:rsidP="00AE58DF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657D1E3" w14:textId="14176162" w:rsidR="00AE58DF" w:rsidRPr="00AE58DF" w:rsidRDefault="00AE58DF" w:rsidP="00AE58DF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Pembangunan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</w:p>
    <w:p w14:paraId="521BD68B" w14:textId="77777777" w:rsidR="00AE58DF" w:rsidRPr="00AE58DF" w:rsidRDefault="00AE58DF" w:rsidP="00AE58DF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11026D9D" w14:textId="77777777" w:rsidR="00AE58DF" w:rsidRPr="00AE58DF" w:rsidRDefault="00AE58DF" w:rsidP="00AE58DF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2533CEB8" w14:textId="77777777" w:rsidR="00AE58DF" w:rsidRPr="00AE58DF" w:rsidRDefault="00AE58DF" w:rsidP="00AE58DF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4F8E228A" w14:textId="77777777" w:rsidR="00AE58DF" w:rsidRPr="00AE58DF" w:rsidRDefault="00AE58DF" w:rsidP="00AE58DF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1ACFDCBB" w14:textId="77777777" w:rsidR="00AE58DF" w:rsidRPr="00AE58DF" w:rsidRDefault="00AE58DF" w:rsidP="00AE58DF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3353A82F" w14:textId="77777777" w:rsidR="00AE58DF" w:rsidRPr="00AE58DF" w:rsidRDefault="00AE58DF" w:rsidP="00AE58DF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AE58D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2B67DA08" w14:textId="77777777" w:rsidR="00AE58DF" w:rsidRPr="00AE58DF" w:rsidRDefault="00AE58DF" w:rsidP="00AE58DF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4A243F45" w14:textId="77777777" w:rsidR="00AE58DF" w:rsidRPr="00AE58DF" w:rsidRDefault="00AE58DF" w:rsidP="00AE58DF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Video,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5E0AB912" w14:textId="77777777" w:rsidR="00AE58DF" w:rsidRPr="00AE58DF" w:rsidRDefault="00AE58DF" w:rsidP="00AE58DF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proofErr w:type="gram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5C6ADEC0" w14:textId="77777777" w:rsidR="00AE58DF" w:rsidRPr="00AE58DF" w:rsidRDefault="00AE58DF" w:rsidP="00AE58DF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0AF04538" w14:textId="77777777" w:rsidR="00AE58DF" w:rsidRPr="00AE58DF" w:rsidRDefault="00AE58DF" w:rsidP="00AE58DF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3E9C242D" w14:textId="77777777" w:rsidR="00AE58DF" w:rsidRPr="00AE58DF" w:rsidRDefault="00AE58DF" w:rsidP="00AE58DF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072499FC" w14:textId="77777777" w:rsidR="00AE58DF" w:rsidRPr="00AE58DF" w:rsidRDefault="00AE58DF" w:rsidP="00AE58DF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</w:t>
      </w:r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33FE8A" w14:textId="77777777" w:rsidR="00AE58DF" w:rsidRPr="00AE58DF" w:rsidRDefault="00AE58DF" w:rsidP="00AE58DF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3FB8AB21" w14:textId="77777777" w:rsidR="00AE58DF" w:rsidRPr="00AE58DF" w:rsidRDefault="00AE58DF" w:rsidP="00AE58DF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2A89F744" w14:textId="77777777" w:rsidR="00AE58DF" w:rsidRPr="00AE58DF" w:rsidRDefault="00AE58DF" w:rsidP="00AE58DF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09DFC339" w14:textId="5BA57993" w:rsidR="00AE58DF" w:rsidRPr="00AE58DF" w:rsidRDefault="00AE58DF" w:rsidP="00AE58DF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</w:t>
      </w:r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14D8" w:rsidRPr="00CD1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</w:t>
      </w:r>
      <w:proofErr w:type="spellStart"/>
      <w:r w:rsidR="00CD14D8" w:rsidRPr="00CD14D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D14D8" w:rsidRPr="00CD1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Discovery Learning </w:t>
      </w:r>
    </w:p>
    <w:p w14:paraId="68511B2D" w14:textId="77777777" w:rsidR="00AE58DF" w:rsidRPr="00AE58DF" w:rsidRDefault="00AE58DF" w:rsidP="00AE58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0A8C7367" w14:textId="77777777" w:rsidR="00AE58DF" w:rsidRPr="00AE58DF" w:rsidRDefault="00AE58DF" w:rsidP="00AE58D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933F907" w14:textId="1CA16A00" w:rsidR="00AE58DF" w:rsidRPr="00AE58DF" w:rsidRDefault="00AE58DF" w:rsidP="00AE58DF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08182724"/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mengkritisi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ide-ide   </w:t>
      </w:r>
      <w:proofErr w:type="gram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proofErr w:type="gram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E56DBD" w14:textId="77777777" w:rsidR="00AE58DF" w:rsidRPr="00AE58DF" w:rsidRDefault="00AE58DF" w:rsidP="00AE58DF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21AFD097" w14:textId="203ECD5C" w:rsidR="00AE58DF" w:rsidRPr="00AE58DF" w:rsidRDefault="00AE58DF" w:rsidP="00AE58DF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ide-ide  dan 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E7" w:rsidRPr="008A2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</w:p>
    <w:p w14:paraId="70E1FE07" w14:textId="77777777" w:rsidR="00AE58DF" w:rsidRPr="00AE58DF" w:rsidRDefault="00AE58DF" w:rsidP="00AE58DF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56868932" w14:textId="22AC7400" w:rsidR="00DC6021" w:rsidRDefault="00DC6021" w:rsidP="004B6411">
      <w:pPr>
        <w:spacing w:after="0" w:line="240" w:lineRule="auto"/>
        <w:ind w:left="546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D14D8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onsep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pembangunan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</w:t>
      </w:r>
      <w:r w:rsidR="004B641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elanjutan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61AE5E17" w14:textId="038C527A" w:rsidR="00DC6021" w:rsidRDefault="00DC6021" w:rsidP="00CD14D8">
      <w:pPr>
        <w:spacing w:after="0" w:line="240" w:lineRule="auto"/>
        <w:ind w:left="546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CD14D8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karakteristik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pembangunan</w:t>
      </w:r>
      <w:proofErr w:type="spellEnd"/>
      <w:proofErr w:type="gram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</w:t>
      </w:r>
      <w:r w:rsidR="00CD14D8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elanjutan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 </w:t>
      </w:r>
    </w:p>
    <w:p w14:paraId="4961A54D" w14:textId="1DB2BCCD" w:rsidR="00DC6021" w:rsidRDefault="00DC6021" w:rsidP="00CD14D8">
      <w:pPr>
        <w:spacing w:after="0" w:line="240" w:lineRule="auto"/>
        <w:ind w:left="546" w:firstLine="1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tujuan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pembanguan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</w:t>
      </w:r>
      <w:r w:rsidR="00CD14D8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elanjutan</w:t>
      </w:r>
      <w:proofErr w:type="spellEnd"/>
      <w:r w:rsidRPr="00DC6021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1E4A6EAF" w14:textId="58E7A2E9" w:rsidR="00AE58DF" w:rsidRPr="00AE58DF" w:rsidRDefault="00AE58DF" w:rsidP="00AE58DF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21D6DA2F" w14:textId="77777777" w:rsidR="00AE58DF" w:rsidRPr="00AE58DF" w:rsidRDefault="00AE58DF" w:rsidP="00AE58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lastRenderedPageBreak/>
        <w:t>Menyiapkan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Pembangunan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berkelanjutan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Karakteristik</w:t>
      </w:r>
      <w:proofErr w:type="spellEnd"/>
    </w:p>
    <w:p w14:paraId="2884E48D" w14:textId="4A7D09CD" w:rsidR="00AE58DF" w:rsidRPr="00AE58DF" w:rsidRDefault="00AE58DF" w:rsidP="00AE58DF">
      <w:pPr>
        <w:autoSpaceDE w:val="0"/>
        <w:autoSpaceDN w:val="0"/>
        <w:adjustRightInd w:val="0"/>
        <w:spacing w:after="0" w:line="240" w:lineRule="auto"/>
        <w:ind w:left="972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pembangunan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berkelanjutan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dan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tujuan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pembangunan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berkelanjutan</w:t>
      </w:r>
      <w:proofErr w:type="spellEnd"/>
    </w:p>
    <w:p w14:paraId="0D40C450" w14:textId="77777777" w:rsidR="00AE58DF" w:rsidRPr="00AE58DF" w:rsidRDefault="00AE58DF" w:rsidP="00AE58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08B7ED0C" w14:textId="77777777" w:rsidR="00AE58DF" w:rsidRPr="00AE58DF" w:rsidRDefault="00AE58DF" w:rsidP="00AE58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AE58DF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130D9521" w14:textId="53D6324E" w:rsidR="00AE58DF" w:rsidRPr="00AE58DF" w:rsidRDefault="00AE58DF" w:rsidP="00AE58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AE58DF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CD14D8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Model </w:t>
      </w:r>
      <w:proofErr w:type="spellStart"/>
      <w:r w:rsidR="00CD14D8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="00CD14D8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 w:rsidR="00CD14D8" w:rsidRPr="00CD14D8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iscovery Learning</w:t>
      </w:r>
    </w:p>
    <w:p w14:paraId="0B1ED1D2" w14:textId="77777777" w:rsidR="00AE58DF" w:rsidRPr="00AE58DF" w:rsidRDefault="00AE58DF" w:rsidP="00AE58DF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64114F" w14:textId="77777777" w:rsidR="00AE58DF" w:rsidRPr="00AE58DF" w:rsidRDefault="00AE58DF" w:rsidP="00AE58DF">
      <w:pPr>
        <w:spacing w:after="0" w:line="240" w:lineRule="auto"/>
        <w:ind w:left="560"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4947B462" w14:textId="16A0E2CD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disiapkan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DFE280" w14:textId="2BF02BA0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agama  dan</w:t>
      </w:r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C9769D" w14:textId="77777777" w:rsidR="008A22E7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mengingatkan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video,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ini.</w:t>
      </w:r>
    </w:p>
    <w:p w14:paraId="0C63FDB3" w14:textId="365B8FCA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087891" w14:textId="07236365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mengkritisi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ide-ide   dan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Adapun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ide-ide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649E3" w14:textId="491F709B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Guru  juga</w:t>
      </w:r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menyampiakan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4D6301" w14:textId="74A7D836" w:rsidR="00AE58DF" w:rsidRPr="00AE58DF" w:rsidRDefault="008A22E7" w:rsidP="003269E1">
      <w:pPr>
        <w:spacing w:after="0" w:line="240" w:lineRule="auto"/>
        <w:ind w:left="966" w:right="45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3-4 orang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discovery learning.</w:t>
      </w:r>
    </w:p>
    <w:p w14:paraId="545DDB50" w14:textId="0F8E3726" w:rsidR="00AE58DF" w:rsidRPr="00AE58DF" w:rsidRDefault="008A22E7" w:rsidP="00AE58DF">
      <w:pPr>
        <w:spacing w:after="0" w:line="240" w:lineRule="auto"/>
        <w:ind w:left="952" w:right="45" w:hanging="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0D019688" w14:textId="09299E52" w:rsidR="009561BC" w:rsidRDefault="008A22E7" w:rsidP="00DC592A">
      <w:pPr>
        <w:spacing w:after="0" w:line="240" w:lineRule="auto"/>
        <w:ind w:left="952" w:right="45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9561BC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berkelanjutan.</w:t>
      </w:r>
      <w:r w:rsidR="009561BC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="00DC5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link </w:t>
      </w:r>
      <w:hyperlink r:id="rId7" w:history="1">
        <w:r w:rsidR="008F1399" w:rsidRPr="00AA2533">
          <w:rPr>
            <w:rStyle w:val="Hyperlink"/>
            <w:rFonts w:ascii="Times New Roman" w:hAnsi="Times New Roman" w:cs="Times New Roman"/>
            <w:sz w:val="24"/>
            <w:szCs w:val="24"/>
          </w:rPr>
          <w:t>https://bappeda.bulelengkab.go.id/informasi/ detail/artikel/ pembangunan-</w:t>
        </w:r>
      </w:hyperlink>
      <w:r w:rsidR="009561BC" w:rsidRPr="0095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berkelanjutan-1 </w:t>
      </w:r>
    </w:p>
    <w:p w14:paraId="10592098" w14:textId="018DCE24" w:rsidR="00AE58DF" w:rsidRPr="00AE58DF" w:rsidRDefault="009561BC" w:rsidP="00DC592A">
      <w:pPr>
        <w:spacing w:after="0" w:line="240" w:lineRule="auto"/>
        <w:ind w:left="952" w:right="45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E5DF76" w14:textId="0B7E37A1" w:rsidR="003269E1" w:rsidRDefault="008A22E7" w:rsidP="00DC592A">
      <w:pPr>
        <w:spacing w:after="0" w:line="240" w:lineRule="auto"/>
        <w:ind w:left="952" w:right="45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pada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</w:t>
      </w:r>
      <w:r w:rsidR="009561B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28D2F0" w14:textId="046E6358" w:rsidR="003269E1" w:rsidRPr="00AE58DF" w:rsidRDefault="003269E1" w:rsidP="00DC6021">
      <w:pPr>
        <w:spacing w:after="0" w:line="240" w:lineRule="auto"/>
        <w:ind w:left="952" w:right="45" w:hanging="38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6021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</w:p>
    <w:tbl>
      <w:tblPr>
        <w:tblStyle w:val="TableGrid"/>
        <w:tblW w:w="0" w:type="auto"/>
        <w:tblInd w:w="952" w:type="dxa"/>
        <w:tblLook w:val="04A0" w:firstRow="1" w:lastRow="0" w:firstColumn="1" w:lastColumn="0" w:noHBand="0" w:noVBand="1"/>
      </w:tblPr>
      <w:tblGrid>
        <w:gridCol w:w="3579"/>
        <w:gridCol w:w="3712"/>
      </w:tblGrid>
      <w:tr w:rsidR="003269E1" w14:paraId="0BBFA974" w14:textId="77777777" w:rsidTr="003269E1">
        <w:tc>
          <w:tcPr>
            <w:tcW w:w="3579" w:type="dxa"/>
            <w:shd w:val="clear" w:color="auto" w:fill="E7E6E6" w:themeFill="background2"/>
          </w:tcPr>
          <w:p w14:paraId="745864DD" w14:textId="3E964424" w:rsidR="003269E1" w:rsidRDefault="003269E1" w:rsidP="003269E1">
            <w:pPr>
              <w:spacing w:line="360" w:lineRule="auto"/>
              <w:ind w:right="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712" w:type="dxa"/>
            <w:shd w:val="clear" w:color="auto" w:fill="E7E6E6" w:themeFill="background2"/>
          </w:tcPr>
          <w:p w14:paraId="7E227A6D" w14:textId="53A8BD97" w:rsidR="003269E1" w:rsidRDefault="003269E1" w:rsidP="003269E1">
            <w:pPr>
              <w:spacing w:line="360" w:lineRule="auto"/>
              <w:ind w:right="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Jawaban</w:t>
            </w:r>
            <w:proofErr w:type="spellEnd"/>
          </w:p>
        </w:tc>
      </w:tr>
      <w:tr w:rsidR="003269E1" w14:paraId="6CCFF8F4" w14:textId="77777777" w:rsidTr="003269E1">
        <w:tc>
          <w:tcPr>
            <w:tcW w:w="3579" w:type="dxa"/>
          </w:tcPr>
          <w:p w14:paraId="52D47260" w14:textId="7FDEF9CC" w:rsidR="003269E1" w:rsidRDefault="003269E1" w:rsidP="003269E1">
            <w:pPr>
              <w:ind w:right="4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deinisi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69E1">
              <w:rPr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pembangunan</w:t>
            </w:r>
            <w:proofErr w:type="spellEnd"/>
            <w:proofErr w:type="gramEnd"/>
            <w:r w:rsidRPr="003269E1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ber</w:t>
            </w:r>
            <w:r>
              <w:rPr>
                <w:color w:val="000000" w:themeColor="text1"/>
                <w:sz w:val="24"/>
                <w:szCs w:val="24"/>
              </w:rPr>
              <w:t>k</w:t>
            </w:r>
            <w:r w:rsidRPr="003269E1">
              <w:rPr>
                <w:color w:val="000000" w:themeColor="text1"/>
                <w:sz w:val="24"/>
                <w:szCs w:val="24"/>
              </w:rPr>
              <w:t>elanjutan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712" w:type="dxa"/>
          </w:tcPr>
          <w:p w14:paraId="3B349F4C" w14:textId="77777777" w:rsidR="003269E1" w:rsidRDefault="003269E1" w:rsidP="003269E1">
            <w:pPr>
              <w:spacing w:line="36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269E1" w14:paraId="6F96814F" w14:textId="77777777" w:rsidTr="003269E1">
        <w:tc>
          <w:tcPr>
            <w:tcW w:w="3579" w:type="dxa"/>
          </w:tcPr>
          <w:p w14:paraId="018E9A63" w14:textId="21BF3ABA" w:rsidR="003269E1" w:rsidRDefault="003269E1" w:rsidP="003269E1">
            <w:pPr>
              <w:ind w:right="4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69E1">
              <w:rPr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pembangunan</w:t>
            </w:r>
            <w:proofErr w:type="spellEnd"/>
            <w:proofErr w:type="gram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ber</w:t>
            </w:r>
            <w:r>
              <w:rPr>
                <w:color w:val="000000" w:themeColor="text1"/>
                <w:sz w:val="24"/>
                <w:szCs w:val="24"/>
              </w:rPr>
              <w:t>k</w:t>
            </w:r>
            <w:r w:rsidRPr="003269E1">
              <w:rPr>
                <w:color w:val="000000" w:themeColor="text1"/>
                <w:sz w:val="24"/>
                <w:szCs w:val="24"/>
              </w:rPr>
              <w:t>elanjutan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712" w:type="dxa"/>
          </w:tcPr>
          <w:p w14:paraId="56C57140" w14:textId="77777777" w:rsidR="003269E1" w:rsidRDefault="003269E1" w:rsidP="003269E1">
            <w:pPr>
              <w:spacing w:line="36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269E1" w14:paraId="0D812BDC" w14:textId="77777777" w:rsidTr="003269E1">
        <w:tc>
          <w:tcPr>
            <w:tcW w:w="3579" w:type="dxa"/>
          </w:tcPr>
          <w:p w14:paraId="7BEBAFED" w14:textId="743810A3" w:rsidR="003269E1" w:rsidRDefault="003269E1" w:rsidP="003269E1">
            <w:pPr>
              <w:ind w:right="4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lastRenderedPageBreak/>
              <w:t>Bagaimana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69E1">
              <w:rPr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pembangunan</w:t>
            </w:r>
            <w:proofErr w:type="spellEnd"/>
            <w:proofErr w:type="gramEnd"/>
            <w:r w:rsidRPr="003269E1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269E1">
              <w:rPr>
                <w:color w:val="000000" w:themeColor="text1"/>
                <w:sz w:val="24"/>
                <w:szCs w:val="24"/>
              </w:rPr>
              <w:t>ber</w:t>
            </w:r>
            <w:r>
              <w:rPr>
                <w:color w:val="000000" w:themeColor="text1"/>
                <w:sz w:val="24"/>
                <w:szCs w:val="24"/>
              </w:rPr>
              <w:t>k</w:t>
            </w:r>
            <w:r w:rsidRPr="003269E1">
              <w:rPr>
                <w:color w:val="000000" w:themeColor="text1"/>
                <w:sz w:val="24"/>
                <w:szCs w:val="24"/>
              </w:rPr>
              <w:t>elanjutan</w:t>
            </w:r>
            <w:proofErr w:type="spellEnd"/>
            <w:r w:rsidRPr="003269E1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712" w:type="dxa"/>
          </w:tcPr>
          <w:p w14:paraId="1BC91D99" w14:textId="77777777" w:rsidR="003269E1" w:rsidRDefault="003269E1" w:rsidP="003269E1">
            <w:pPr>
              <w:spacing w:line="36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2A714A" w14:textId="23603BE1" w:rsidR="00AE58DF" w:rsidRPr="00AE58DF" w:rsidRDefault="00AE58DF" w:rsidP="00AE58DF">
      <w:pPr>
        <w:spacing w:after="0" w:line="240" w:lineRule="auto"/>
        <w:ind w:left="952" w:right="45" w:hanging="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55A41" w14:textId="2B9556E7" w:rsidR="00AE58DF" w:rsidRPr="00AE58DF" w:rsidRDefault="00DC6021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discovery learning guru.</w:t>
      </w:r>
    </w:p>
    <w:p w14:paraId="0A89CE7C" w14:textId="2357275B" w:rsidR="00AE58DF" w:rsidRPr="00DC592A" w:rsidRDefault="00DC6021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Mengidentiikasi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</w:p>
    <w:p w14:paraId="52BB46B8" w14:textId="445B2B46" w:rsidR="00AE58DF" w:rsidRPr="00AE58DF" w:rsidRDefault="00DC6021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HOTS.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bermelanjutan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C592A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 dan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pembanguan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906AF38" w14:textId="22438285" w:rsidR="00AE58DF" w:rsidRPr="00DC592A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Mencari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Mengelola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p w14:paraId="14BE8CB5" w14:textId="6883C127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Bersama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elompok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menyelidiki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internet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bahas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28BA2B" w14:textId="6FFC05FF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057D5B" w14:textId="2D686075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263F60" w14:textId="103CF819" w:rsidR="00AE58DF" w:rsidRPr="00DC592A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Merencanakan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Mengembangkan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Ide</w:t>
      </w:r>
    </w:p>
    <w:p w14:paraId="064ABE80" w14:textId="56EACFE2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yang   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dan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mengembangkannya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jawaban-jawaban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ADE02" w14:textId="2F62B0B9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esai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7A893EC7" w14:textId="3F707340" w:rsidR="00AE58DF" w:rsidRPr="00DC592A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Mensosialisasikan</w:t>
      </w:r>
      <w:proofErr w:type="spellEnd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E58DF" w:rsidRPr="00DC59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Idenya</w:t>
      </w:r>
      <w:proofErr w:type="spellEnd"/>
    </w:p>
    <w:p w14:paraId="1CF7CD9E" w14:textId="4DDA7E93" w:rsidR="00AE58DF" w:rsidRP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diskusinya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sekelompoknya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97DD2B" w14:textId="69341901" w:rsidR="00AE58DF" w:rsidRDefault="00DC592A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jalannya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B02FCE" w14:textId="04BE6031" w:rsidR="003B6F59" w:rsidRPr="00AE58DF" w:rsidRDefault="003B6F59" w:rsidP="00DC592A">
      <w:pPr>
        <w:spacing w:after="0" w:line="240" w:lineRule="auto"/>
        <w:ind w:left="952" w:right="45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Indinvidu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datang</w:t>
      </w:r>
      <w:proofErr w:type="spellEnd"/>
      <w:r w:rsidR="009C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72206D" w14:textId="7326FB72" w:rsidR="00AE58DF" w:rsidRPr="00AE58DF" w:rsidRDefault="00AE58DF" w:rsidP="004B6411">
      <w:pPr>
        <w:spacing w:after="0" w:line="240" w:lineRule="auto"/>
        <w:ind w:left="504" w:righ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7752B416" w14:textId="77777777" w:rsidR="00AE58DF" w:rsidRPr="00AE58DF" w:rsidRDefault="00AE58DF" w:rsidP="00AE58D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AD39C90" w14:textId="77777777" w:rsidR="00AE58DF" w:rsidRPr="00AE58DF" w:rsidRDefault="00AE58DF" w:rsidP="00AE58D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</w:p>
    <w:p w14:paraId="632A21CB" w14:textId="77777777" w:rsidR="00AE58DF" w:rsidRPr="00AE58DF" w:rsidRDefault="00AE58DF" w:rsidP="00AE58D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point-point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5F4EA6" w14:textId="77777777" w:rsidR="00AE58DF" w:rsidRPr="00AE58DF" w:rsidRDefault="00AE58DF" w:rsidP="00AE58DF">
      <w:pPr>
        <w:spacing w:after="0" w:line="240" w:lineRule="auto"/>
        <w:ind w:left="952" w:right="45" w:hanging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moral,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Ucap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Salam,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</w:p>
    <w:p w14:paraId="7D591157" w14:textId="77777777" w:rsidR="00AE58DF" w:rsidRPr="00AE58DF" w:rsidRDefault="00AE58DF" w:rsidP="00AE58DF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5CFB2B0B" w14:textId="77777777" w:rsidR="00AE58DF" w:rsidRPr="00AE58DF" w:rsidRDefault="00AE58DF" w:rsidP="00AE58DF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diagnostic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AF2954" w14:textId="77777777" w:rsidR="00AE58DF" w:rsidRPr="00AE58DF" w:rsidRDefault="00AE58DF" w:rsidP="00AE58DF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CD13750" w14:textId="77777777" w:rsidR="00AE58DF" w:rsidRPr="00AE58DF" w:rsidRDefault="00AE58DF" w:rsidP="00AE58DF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2143A998" w14:textId="77777777" w:rsidR="00AE58DF" w:rsidRPr="00AE58DF" w:rsidRDefault="00AE58DF" w:rsidP="00AE58DF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3BCDE22B" w14:textId="77777777" w:rsidR="00AE58DF" w:rsidRPr="00AE58DF" w:rsidRDefault="00AE58DF" w:rsidP="00AE58DF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646A5D11" w14:textId="6122855C" w:rsidR="00AE58DF" w:rsidRPr="00AE58DF" w:rsidRDefault="00AE58DF" w:rsidP="00AE58DF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proofErr w:type="gramEnd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AE58DF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mengkritisi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, dan </w:t>
      </w:r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 ide-ide   dan    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F814006" w14:textId="77777777" w:rsidR="00AE58DF" w:rsidRPr="00AE58DF" w:rsidRDefault="00AE58DF" w:rsidP="00AE58DF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7C8200C4" w14:textId="77777777" w:rsidR="00AE58DF" w:rsidRPr="00AE58DF" w:rsidRDefault="00AE58DF" w:rsidP="00AE58DF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645032" w14:textId="3F69E36B" w:rsidR="00AE58DF" w:rsidRPr="00AE58DF" w:rsidRDefault="00AE58DF" w:rsidP="00AE58DF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 ide-ide </w:t>
      </w:r>
      <w:r w:rsid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</w:t>
      </w:r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an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3B6F5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 w:rsidRP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sekitar</w:t>
      </w:r>
      <w:proofErr w:type="spellEnd"/>
    </w:p>
    <w:p w14:paraId="7D6564B4" w14:textId="77777777" w:rsidR="00AE58DF" w:rsidRPr="00AE58DF" w:rsidRDefault="00AE58DF" w:rsidP="00AE58DF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gramStart"/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Remedial :</w:t>
      </w:r>
      <w:proofErr w:type="gramEnd"/>
    </w:p>
    <w:p w14:paraId="35D545BA" w14:textId="2BE522F2" w:rsidR="00AE58DF" w:rsidRPr="00AE58DF" w:rsidRDefault="00AE58DF" w:rsidP="00AE58DF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8F139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</w:p>
    <w:p w14:paraId="51E0BF9E" w14:textId="77777777" w:rsidR="00AE58DF" w:rsidRPr="00AE58DF" w:rsidRDefault="00AE58DF" w:rsidP="00AE58DF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36240271" w14:textId="77777777" w:rsidR="00AE58DF" w:rsidRPr="00AE58DF" w:rsidRDefault="00AE58DF" w:rsidP="00AE58DF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Sikap</w:t>
      </w:r>
      <w:proofErr w:type="spellEnd"/>
    </w:p>
    <w:p w14:paraId="07A57A8C" w14:textId="048DB882" w:rsidR="00AE58DF" w:rsidRPr="003B6F59" w:rsidRDefault="00AE58DF" w:rsidP="00AE58DF">
      <w:pPr>
        <w:pStyle w:val="ListParagraph"/>
        <w:numPr>
          <w:ilvl w:val="0"/>
          <w:numId w:val="12"/>
        </w:numPr>
        <w:ind w:left="504" w:firstLine="14"/>
        <w:jc w:val="both"/>
        <w:rPr>
          <w:color w:val="000000" w:themeColor="text1"/>
          <w:sz w:val="24"/>
          <w:szCs w:val="24"/>
        </w:rPr>
      </w:pPr>
      <w:proofErr w:type="spellStart"/>
      <w:r w:rsidRPr="003B6F59">
        <w:rPr>
          <w:color w:val="000000" w:themeColor="text1"/>
          <w:sz w:val="24"/>
          <w:szCs w:val="24"/>
        </w:rPr>
        <w:t>Bagaimana</w:t>
      </w:r>
      <w:proofErr w:type="spellEnd"/>
      <w:r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a</w:t>
      </w:r>
      <w:r w:rsidR="003B6F59" w:rsidRPr="003B6F59">
        <w:rPr>
          <w:color w:val="000000" w:themeColor="text1"/>
          <w:sz w:val="24"/>
          <w:szCs w:val="24"/>
        </w:rPr>
        <w:t>k</w:t>
      </w:r>
      <w:r w:rsidRPr="003B6F59">
        <w:rPr>
          <w:color w:val="000000" w:themeColor="text1"/>
          <w:sz w:val="24"/>
          <w:szCs w:val="24"/>
        </w:rPr>
        <w:t>u</w:t>
      </w:r>
      <w:proofErr w:type="spellEnd"/>
      <w:r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mela</w:t>
      </w:r>
      <w:r w:rsidR="003B6F59" w:rsidRPr="003B6F59">
        <w:rPr>
          <w:color w:val="000000" w:themeColor="text1"/>
          <w:sz w:val="24"/>
          <w:szCs w:val="24"/>
        </w:rPr>
        <w:t>kukan</w:t>
      </w:r>
      <w:proofErr w:type="spellEnd"/>
      <w:r w:rsidR="003B6F59"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pembelajaran</w:t>
      </w:r>
      <w:proofErr w:type="spellEnd"/>
      <w:r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secara</w:t>
      </w:r>
      <w:proofErr w:type="spellEnd"/>
      <w:r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bertanggung</w:t>
      </w:r>
      <w:proofErr w:type="spellEnd"/>
      <w:r w:rsidRPr="003B6F59">
        <w:rPr>
          <w:color w:val="000000" w:themeColor="text1"/>
          <w:sz w:val="24"/>
          <w:szCs w:val="24"/>
        </w:rPr>
        <w:t xml:space="preserve"> </w:t>
      </w:r>
      <w:proofErr w:type="spellStart"/>
      <w:r w:rsidRPr="003B6F59">
        <w:rPr>
          <w:color w:val="000000" w:themeColor="text1"/>
          <w:sz w:val="24"/>
          <w:szCs w:val="24"/>
        </w:rPr>
        <w:t>jawab</w:t>
      </w:r>
      <w:proofErr w:type="spellEnd"/>
      <w:r w:rsidRPr="003B6F59">
        <w:rPr>
          <w:color w:val="000000" w:themeColor="text1"/>
          <w:sz w:val="24"/>
          <w:szCs w:val="24"/>
        </w:rPr>
        <w:t>?</w:t>
      </w:r>
    </w:p>
    <w:p w14:paraId="055D798C" w14:textId="4525A902" w:rsidR="003B6F59" w:rsidRDefault="003B6F59" w:rsidP="003B6F59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mengumpulman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wamtu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8A43C33" w14:textId="10B084A7" w:rsidR="00AE58DF" w:rsidRPr="00AE58DF" w:rsidRDefault="003B6F59" w:rsidP="003B6F59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mebersihan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semitar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3511A73" w14:textId="4D6297DE" w:rsidR="00AE58DF" w:rsidRPr="00AE58DF" w:rsidRDefault="003B6F59" w:rsidP="00AE58DF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amu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membutuhman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??</w:t>
      </w:r>
    </w:p>
    <w:p w14:paraId="0970A84A" w14:textId="77777777" w:rsidR="00AE58DF" w:rsidRPr="00AE58DF" w:rsidRDefault="00AE58DF" w:rsidP="00AE58DF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</w:p>
    <w:p w14:paraId="456D1E3A" w14:textId="4E632F67" w:rsidR="003B6F59" w:rsidRDefault="003B6F59" w:rsidP="003B6F59">
      <w:pPr>
        <w:spacing w:after="0" w:line="240" w:lineRule="auto"/>
        <w:ind w:left="798" w:hanging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menggagas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ungan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81FE620" w14:textId="1EF21623" w:rsidR="00AE58DF" w:rsidRPr="00AE58DF" w:rsidRDefault="003B6F59" w:rsidP="003B6F59">
      <w:pPr>
        <w:spacing w:after="0" w:line="240" w:lineRule="auto"/>
        <w:ind w:left="798" w:hanging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proofErr w:type="gram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itar</w:t>
      </w:r>
      <w:proofErr w:type="spellEnd"/>
      <w:r w:rsidR="00AE58DF"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??</w:t>
      </w:r>
    </w:p>
    <w:p w14:paraId="2ACC53FC" w14:textId="77777777" w:rsidR="00AE58DF" w:rsidRPr="00AE58DF" w:rsidRDefault="00AE58DF" w:rsidP="00AE58DF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Keterampilan</w:t>
      </w:r>
      <w:proofErr w:type="spellEnd"/>
    </w:p>
    <w:p w14:paraId="21945E1E" w14:textId="55BBC116" w:rsidR="008A22E7" w:rsidRDefault="008A22E7" w:rsidP="003B6F59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B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F5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onsep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2E6E8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elanjutan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F5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elas</w:t>
      </w:r>
      <w:proofErr w:type="spellEnd"/>
      <w:r w:rsidRPr="008A22E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E5054DB" w14:textId="08E70415" w:rsidR="00AE58DF" w:rsidRPr="00AE58DF" w:rsidRDefault="00AE58DF" w:rsidP="008A22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4AD42D00" w14:textId="77777777" w:rsidR="00AE58DF" w:rsidRPr="00AE58DF" w:rsidRDefault="00AE58DF" w:rsidP="00AE58DF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48CF31DD" w14:textId="77777777" w:rsidR="00AE58DF" w:rsidRPr="00AE58DF" w:rsidRDefault="00AE58DF" w:rsidP="00AE58DF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4FB8D575" w14:textId="4939D599" w:rsidR="00AE58DF" w:rsidRPr="00AE58DF" w:rsidRDefault="003B6F59" w:rsidP="00AE58DF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Pembungunan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Berkelanjutan</w:t>
      </w:r>
      <w:proofErr w:type="spellEnd"/>
    </w:p>
    <w:p w14:paraId="00E1D21C" w14:textId="15919C38" w:rsidR="00AE58DF" w:rsidRPr="00AE58DF" w:rsidRDefault="00AE58DF" w:rsidP="00AE58DF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r w:rsidR="003B6F5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Pembangunan </w:t>
      </w:r>
      <w:proofErr w:type="spellStart"/>
      <w:r w:rsidR="003B6F5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berwawasan</w:t>
      </w:r>
      <w:proofErr w:type="spellEnd"/>
      <w:r w:rsidR="003B6F5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F5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3B6F5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AE58D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20BD9952" w14:textId="77777777" w:rsidR="00AE58DF" w:rsidRPr="00AE58DF" w:rsidRDefault="00AE58DF" w:rsidP="00AE58DF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4F6657ED" w14:textId="6F9C024E" w:rsidR="003B6F59" w:rsidRPr="003B6F59" w:rsidRDefault="003B6F59" w:rsidP="008A22E7">
      <w:pPr>
        <w:spacing w:after="0" w:line="240" w:lineRule="auto"/>
        <w:ind w:left="588"/>
        <w:jc w:val="both"/>
        <w:rPr>
          <w:rFonts w:ascii="Times New Roman" w:eastAsia="T3Font_104" w:hAnsi="Times New Roman" w:cs="Times New Roman"/>
          <w:color w:val="000000" w:themeColor="text1"/>
          <w:sz w:val="24"/>
          <w:szCs w:val="24"/>
        </w:rPr>
      </w:pPr>
      <w:r w:rsidRPr="003B6F5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3B6F59">
          <w:rPr>
            <w:rStyle w:val="Hyperlink"/>
            <w:rFonts w:ascii="Times New Roman" w:eastAsia="T3Font_104" w:hAnsi="Times New Roman" w:cs="Times New Roman"/>
            <w:color w:val="000000" w:themeColor="text1"/>
            <w:sz w:val="24"/>
            <w:szCs w:val="24"/>
          </w:rPr>
          <w:t>https://bappeda.bulelengkab.go.id/informasi/detail/artikel/pembangunan-berkel</w:t>
        </w:r>
      </w:hyperlink>
      <w:r w:rsidRPr="003B6F5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B6F5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an</w:t>
      </w:r>
      <w:proofErr w:type="gramEnd"/>
      <w:r w:rsidRPr="003B6F59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jutan-1</w:t>
      </w:r>
    </w:p>
    <w:p w14:paraId="24AF9D35" w14:textId="7A874570" w:rsidR="00AE58DF" w:rsidRPr="00AE58DF" w:rsidRDefault="003B6F59" w:rsidP="008A22E7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AE58DF" w:rsidRPr="00AE58DF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002EB97F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EFC4E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71F488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BEF679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025D78" w14:textId="1F86E66A" w:rsid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423A17" w14:textId="28BB4612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7BDF7B" w14:textId="32393B57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A64149" w14:textId="7D236EB3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5AB96B" w14:textId="5A882964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A8D445" w14:textId="4BE426F8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B7D203" w14:textId="49006F5E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BD3E6B" w14:textId="67105D78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DEB32F" w14:textId="6F8D162C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9878D1" w14:textId="7E5FB3E0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84A34B" w14:textId="53794518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5C832E" w14:textId="6E217744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E959C7" w14:textId="5725D453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4F545C" w14:textId="3B642FF4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907803" w14:textId="7A58D2CB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9BAF6E" w14:textId="3BA5E833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C9D32D" w14:textId="67B75FB4" w:rsidR="009C7021" w:rsidRDefault="009C7021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C89271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LAMPIRAN</w:t>
      </w:r>
    </w:p>
    <w:p w14:paraId="58A6EEB0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1FB6AC" w14:textId="77777777" w:rsidR="00AE58DF" w:rsidRPr="00AE58DF" w:rsidRDefault="00AE58DF" w:rsidP="00AE58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8F0097" wp14:editId="0462C378">
                <wp:simplePos x="0" y="0"/>
                <wp:positionH relativeFrom="column">
                  <wp:posOffset>250166</wp:posOffset>
                </wp:positionH>
                <wp:positionV relativeFrom="paragraph">
                  <wp:posOffset>11789</wp:posOffset>
                </wp:positionV>
                <wp:extent cx="5049078" cy="4364966"/>
                <wp:effectExtent l="0" t="0" r="1841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078" cy="4364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3185B" id="Rectangle 4" o:spid="_x0000_s1026" style="position:absolute;margin-left:19.7pt;margin-top:.95pt;width:397.55pt;height:343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" fillcolor="window" strokecolor="#70ad47" strokeweight="1pt"/>
            </w:pict>
          </mc:Fallback>
        </mc:AlternateContent>
      </w:r>
    </w:p>
    <w:p w14:paraId="36AFAB11" w14:textId="3C38204F" w:rsidR="00AE58DF" w:rsidRPr="00AE58DF" w:rsidRDefault="00AE58DF" w:rsidP="009C702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9C70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C70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</w:t>
      </w:r>
      <w:proofErr w:type="spellEnd"/>
    </w:p>
    <w:p w14:paraId="0C428910" w14:textId="77777777" w:rsidR="00AE58DF" w:rsidRPr="00AE58DF" w:rsidRDefault="00AE58DF" w:rsidP="009C702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C9DFB5" w14:textId="1D3BC9F9" w:rsidR="00AE58DF" w:rsidRDefault="00CD14D8" w:rsidP="00CD14D8">
      <w:pPr>
        <w:tabs>
          <w:tab w:val="left" w:pos="1050"/>
        </w:tabs>
        <w:spacing w:after="0" w:line="240" w:lineRule="auto"/>
        <w:ind w:firstLine="65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Terumbu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Karang</w:t>
      </w:r>
      <w:proofErr w:type="spellEnd"/>
    </w:p>
    <w:p w14:paraId="19C00B68" w14:textId="77777777" w:rsidR="00CD14D8" w:rsidRPr="00AE58DF" w:rsidRDefault="00CD14D8" w:rsidP="00CD14D8">
      <w:pPr>
        <w:tabs>
          <w:tab w:val="left" w:pos="1050"/>
        </w:tabs>
        <w:spacing w:after="0" w:line="240" w:lineRule="auto"/>
        <w:ind w:firstLine="65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B0720" w14:textId="0D2B92AA" w:rsidR="009C7021" w:rsidRPr="00CD14D8" w:rsidRDefault="009C7021" w:rsidP="009C7021">
      <w:pPr>
        <w:spacing w:after="0" w:line="240" w:lineRule="auto"/>
        <w:ind w:left="686" w:right="403" w:firstLine="14"/>
        <w:jc w:val="both"/>
        <w:rPr>
          <w:sz w:val="24"/>
          <w:szCs w:val="24"/>
        </w:rPr>
      </w:pPr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Kalian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perlu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ketahui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merupakan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makhluk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hidup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dapat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bertumbuh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dan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berkembang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lautan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merupakan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makanan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tempat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berlindung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sekaligus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tempat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berkembang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biak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makhluk</w:t>
      </w:r>
      <w:proofErr w:type="spellEnd"/>
      <w:proofErr w:type="gram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hidup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yang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ada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laut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Berbagai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manfaat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tersebut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sangat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memengaruhi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kelangsungan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ekosistem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makhluk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hidup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laut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Ternyata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banyak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dirusak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oleh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manusia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salah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satunya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penggunaan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bom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ikan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Keserakahan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manusia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untuk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mengekploitasi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laut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telah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mengorbankan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makhluk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hidup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lainnya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Berkenaan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hal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tersebut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kalian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perlu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mencari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informasi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internet,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surat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kabar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jurnal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buku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atau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nelayan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sendiri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kata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kunci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“</w:t>
      </w:r>
      <w:proofErr w:type="spellStart"/>
      <w:proofErr w:type="gram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proofErr w:type="gram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”.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berpedoman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pertanyaan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dibawah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ini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buatlah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poster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tentang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perlindungan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Indonesia</w:t>
      </w:r>
      <w:r w:rsidR="00CD14D8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</w:p>
    <w:p w14:paraId="697D1FE7" w14:textId="3D17A103" w:rsidR="009C7021" w:rsidRPr="00CD14D8" w:rsidRDefault="009C7021" w:rsidP="009C7021">
      <w:pPr>
        <w:tabs>
          <w:tab w:val="left" w:pos="3060"/>
        </w:tabs>
        <w:spacing w:after="0" w:line="240" w:lineRule="auto"/>
        <w:ind w:left="938" w:right="403" w:hanging="238"/>
        <w:rPr>
          <w:sz w:val="24"/>
          <w:szCs w:val="24"/>
        </w:rPr>
      </w:pPr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1.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Bagaimana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bentuk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proofErr w:type="gram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proses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pembangunan</w:t>
      </w:r>
      <w:proofErr w:type="spellEnd"/>
      <w:r w:rsidR="00463600"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keberlanjutan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mengelola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sumber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daya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yang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ada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dilaut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?</w:t>
      </w:r>
    </w:p>
    <w:p w14:paraId="003DD37D" w14:textId="6E295D65" w:rsidR="009C7021" w:rsidRPr="00CD14D8" w:rsidRDefault="009C7021" w:rsidP="009C7021">
      <w:pPr>
        <w:tabs>
          <w:tab w:val="left" w:pos="3060"/>
        </w:tabs>
        <w:spacing w:after="0" w:line="240" w:lineRule="auto"/>
        <w:ind w:left="938" w:right="403" w:hanging="238"/>
        <w:rPr>
          <w:sz w:val="24"/>
          <w:szCs w:val="24"/>
        </w:rPr>
      </w:pPr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2.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Bagaimana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konsep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pembangunan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berkelanjutan</w:t>
      </w:r>
      <w:proofErr w:type="spellEnd"/>
      <w:proofErr w:type="gram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dengan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pelestarian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?</w:t>
      </w:r>
    </w:p>
    <w:p w14:paraId="3BCFFF10" w14:textId="49BC28E6" w:rsidR="00AE58DF" w:rsidRPr="00AE58DF" w:rsidRDefault="009C7021" w:rsidP="009C7021">
      <w:pPr>
        <w:tabs>
          <w:tab w:val="left" w:pos="3060"/>
        </w:tabs>
        <w:spacing w:after="0" w:line="240" w:lineRule="auto"/>
        <w:ind w:left="938" w:right="403" w:hanging="2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3. </w:t>
      </w:r>
      <w:proofErr w:type="spellStart"/>
      <w:proofErr w:type="gram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Bagaimana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prediksi</w:t>
      </w:r>
      <w:proofErr w:type="spellEnd"/>
      <w:proofErr w:type="gram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hasil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temuan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 kalian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mengenai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konsep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pembangunan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keberlanjutan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untuk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masa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depan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maritim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dan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bahari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Indonesia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terumbu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karang</w:t>
      </w:r>
      <w:proofErr w:type="spellEnd"/>
      <w:r w:rsidRPr="00CD14D8">
        <w:rPr>
          <w:rFonts w:ascii="Times New Roman" w:eastAsia="Times New Roman" w:hAnsi="Times New Roman" w:cs="Times New Roman"/>
          <w:color w:val="221F1F"/>
          <w:sz w:val="24"/>
          <w:szCs w:val="24"/>
        </w:rPr>
        <w:t>?</w:t>
      </w:r>
    </w:p>
    <w:p w14:paraId="3578E905" w14:textId="77777777" w:rsidR="00AE58DF" w:rsidRPr="00AE58DF" w:rsidRDefault="00AE58DF" w:rsidP="009C7021">
      <w:pPr>
        <w:tabs>
          <w:tab w:val="left" w:pos="1050"/>
        </w:tabs>
        <w:spacing w:after="0" w:line="240" w:lineRule="auto"/>
        <w:ind w:left="686" w:right="403" w:firstLine="1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04758" w14:textId="77777777" w:rsidR="00AE58DF" w:rsidRPr="00AE58DF" w:rsidRDefault="00AE58DF" w:rsidP="00AE58DF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DF5B4" w14:textId="77777777" w:rsidR="00AE58DF" w:rsidRPr="00AE58DF" w:rsidRDefault="00AE58DF" w:rsidP="00AE58DF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7C240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ASSESMENT </w:t>
      </w:r>
    </w:p>
    <w:p w14:paraId="6F03CC24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7FBB786F" w14:textId="77777777" w:rsidR="00AE58DF" w:rsidRPr="00AE58DF" w:rsidRDefault="00AE58DF" w:rsidP="00AE58DF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AE5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5608482A" w14:textId="77777777" w:rsidR="00AE58DF" w:rsidRPr="00AE58DF" w:rsidRDefault="00AE58DF" w:rsidP="00AE58DF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AE58DF" w:rsidRPr="00AE58DF" w14:paraId="2D6653A4" w14:textId="77777777" w:rsidTr="009634D2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4741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4B53D8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4708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DD546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B054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84E73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AE58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AE58DF" w:rsidRPr="00AE58DF" w14:paraId="2FF1869D" w14:textId="77777777" w:rsidTr="009634D2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38774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54EB" w14:textId="77777777" w:rsidR="00AE58DF" w:rsidRPr="00AE58DF" w:rsidRDefault="00AE58DF" w:rsidP="00AE58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84CD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58DF" w:rsidRPr="00AE58DF" w14:paraId="5A9118C4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5FC37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B940" w14:textId="77777777" w:rsidR="00AE58DF" w:rsidRPr="00AE58DF" w:rsidRDefault="00AE58DF" w:rsidP="00AE58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</w:p>
          <w:p w14:paraId="77F49BF8" w14:textId="77777777" w:rsidR="00AE58DF" w:rsidRPr="00AE58DF" w:rsidRDefault="00AE58DF" w:rsidP="00AE58DF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837C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58DF" w:rsidRPr="00AE58DF" w14:paraId="6998C336" w14:textId="77777777" w:rsidTr="009634D2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006A0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DF6C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0E06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58DF" w:rsidRPr="00AE58DF" w14:paraId="0FA3E22A" w14:textId="77777777" w:rsidTr="009634D2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CFF3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53E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AECE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E58DF" w:rsidRPr="00AE58DF" w14:paraId="274751CB" w14:textId="77777777" w:rsidTr="009634D2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82A1F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7F8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64A6BB1D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4650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58DF" w:rsidRPr="00AE58DF" w14:paraId="0DFF43B4" w14:textId="77777777" w:rsidTr="009634D2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98D6B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364F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Lembar</w:t>
            </w:r>
            <w:proofErr w:type="gram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5908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58DF" w:rsidRPr="00AE58DF" w14:paraId="6B9599A9" w14:textId="77777777" w:rsidTr="009634D2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501EC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70AF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BB05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58DF" w:rsidRPr="00AE58DF" w14:paraId="14922B3E" w14:textId="77777777" w:rsidTr="009634D2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E97E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85C7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E8EF891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7AEA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E58DF" w:rsidRPr="00AE58DF" w14:paraId="0C2D9726" w14:textId="77777777" w:rsidTr="009634D2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1A0E5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53F2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5430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58DF" w:rsidRPr="00AE58DF" w14:paraId="52842E68" w14:textId="77777777" w:rsidTr="009634D2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3AE3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E525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6546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58DF" w:rsidRPr="00AE58DF" w14:paraId="4EE35043" w14:textId="77777777" w:rsidTr="009634D2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52EEA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8665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4D1C428" w14:textId="77777777" w:rsidR="00AE58DF" w:rsidRPr="00AE58DF" w:rsidRDefault="00AE58DF" w:rsidP="00AE58DF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8D9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58DF" w:rsidRPr="00AE58DF" w14:paraId="3E0CC9D9" w14:textId="77777777" w:rsidTr="009634D2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F5AE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D7CC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0680CE" w14:textId="77777777" w:rsidR="00AE58DF" w:rsidRPr="00AE58DF" w:rsidRDefault="00AE58DF" w:rsidP="00AE58DF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4005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58DF" w:rsidRPr="00AE58DF" w14:paraId="2AFFB047" w14:textId="77777777" w:rsidTr="009634D2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84EFF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2D9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40AA11A" w14:textId="77777777" w:rsidR="00AE58DF" w:rsidRPr="00AE58DF" w:rsidRDefault="00AE58DF" w:rsidP="00AE58DF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15FF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58DF" w:rsidRPr="00AE58DF" w14:paraId="06F0AC73" w14:textId="77777777" w:rsidTr="009634D2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910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596A" w14:textId="77777777" w:rsidR="00AE58DF" w:rsidRPr="00AE58DF" w:rsidRDefault="00AE58DF" w:rsidP="00AE5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3A9BFFBD" w14:textId="77777777" w:rsidR="00AE58DF" w:rsidRPr="00AE58DF" w:rsidRDefault="00AE58DF" w:rsidP="00AE58DF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366" w14:textId="77777777" w:rsidR="00AE58DF" w:rsidRPr="00AE58DF" w:rsidRDefault="00AE58DF" w:rsidP="00AE5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A147AB0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393A4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3F563" w14:textId="77777777" w:rsidR="00AE58DF" w:rsidRPr="00AE58DF" w:rsidRDefault="00AE58DF" w:rsidP="00AE58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proofErr w:type="gramStart"/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AE58DF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proofErr w:type="gramEnd"/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2659A5A4" w14:textId="77777777" w:rsidR="00AE58DF" w:rsidRPr="00AE58DF" w:rsidRDefault="00AE58DF" w:rsidP="00AE58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AE58DF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53B21" wp14:editId="61FA22D9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E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583453C7" w14:textId="77777777" w:rsidR="00AE58DF" w:rsidRPr="00AE58DF" w:rsidRDefault="00AE58DF" w:rsidP="00AE58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AE58DF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p w14:paraId="6A7ED2E8" w14:textId="77777777" w:rsidR="00AE58DF" w:rsidRPr="00AE58DF" w:rsidRDefault="00AE58DF" w:rsidP="00AE58DF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E6DF16A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E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D32EE5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AFAA9" w14:textId="77777777" w:rsidR="00AE58DF" w:rsidRPr="00AE58DF" w:rsidRDefault="00AE58DF" w:rsidP="00AE58DF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58DF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2A2ED56D" w14:textId="1D13B199" w:rsidR="00AE58DF" w:rsidRPr="00AE58DF" w:rsidRDefault="00AE58DF" w:rsidP="00AE58DF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58DF">
        <w:rPr>
          <w:rFonts w:ascii="Times New Roman" w:eastAsia="Arial" w:hAnsi="Times New Roman" w:cs="Times New Roman"/>
          <w:b/>
          <w:bCs/>
          <w:sz w:val="24"/>
          <w:szCs w:val="24"/>
        </w:rPr>
        <w:t>“</w:t>
      </w:r>
      <w:r w:rsidR="00CD14D8">
        <w:rPr>
          <w:rFonts w:ascii="Times New Roman" w:eastAsia="Arial" w:hAnsi="Times New Roman" w:cs="Times New Roman"/>
          <w:b/>
          <w:bCs/>
          <w:sz w:val="24"/>
          <w:szCs w:val="24"/>
        </w:rPr>
        <w:t>POSTER</w:t>
      </w:r>
      <w:r w:rsidRPr="00AE58DF">
        <w:rPr>
          <w:rFonts w:ascii="Times New Roman" w:eastAsia="Arial" w:hAnsi="Times New Roman" w:cs="Times New Roman"/>
          <w:b/>
          <w:bCs/>
          <w:sz w:val="24"/>
          <w:szCs w:val="24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29"/>
        <w:gridCol w:w="1729"/>
        <w:gridCol w:w="1523"/>
        <w:gridCol w:w="1443"/>
      </w:tblGrid>
      <w:tr w:rsidR="00AE58DF" w:rsidRPr="00AE58DF" w14:paraId="5E9C46A0" w14:textId="77777777" w:rsidTr="009634D2">
        <w:tc>
          <w:tcPr>
            <w:tcW w:w="2263" w:type="dxa"/>
            <w:vMerge w:val="restart"/>
            <w:vAlign w:val="center"/>
          </w:tcPr>
          <w:p w14:paraId="61BE7AA1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63736FFE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AE58DF" w:rsidRPr="00AE58DF" w14:paraId="4618E3C5" w14:textId="77777777" w:rsidTr="009634D2">
        <w:tc>
          <w:tcPr>
            <w:tcW w:w="2263" w:type="dxa"/>
            <w:vMerge/>
          </w:tcPr>
          <w:p w14:paraId="2C4E62C9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3079C2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CBBDEEC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E63B63C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025305F9" w14:textId="77777777" w:rsidR="00AE58DF" w:rsidRPr="00AE58DF" w:rsidRDefault="00AE58DF" w:rsidP="00AE58DF">
            <w:pPr>
              <w:jc w:val="center"/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AE58DF" w:rsidRPr="00AE58DF" w14:paraId="06A04225" w14:textId="77777777" w:rsidTr="009634D2">
        <w:tc>
          <w:tcPr>
            <w:tcW w:w="2263" w:type="dxa"/>
          </w:tcPr>
          <w:p w14:paraId="43E6CCE4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084F2CE2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799CB6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347DDE51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5BC687FD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6A5BE873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62F16110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6125821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proofErr w:type="gramStart"/>
            <w:r w:rsidRPr="00AE58DF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proofErr w:type="gram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76FDBAE5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7EF7E903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07B301D1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79596DCA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. </w:t>
            </w:r>
          </w:p>
          <w:p w14:paraId="76D5C76E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0250BA48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6E06FE3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1D54A988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53F88D83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; </w:t>
            </w:r>
          </w:p>
          <w:p w14:paraId="0159C2E5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6B9678AC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AE58DF" w:rsidRPr="00AE58DF" w14:paraId="6F7D8C2D" w14:textId="77777777" w:rsidTr="009634D2">
        <w:tc>
          <w:tcPr>
            <w:tcW w:w="2263" w:type="dxa"/>
          </w:tcPr>
          <w:p w14:paraId="4D16346C" w14:textId="771260DE" w:rsidR="00AE58DF" w:rsidRPr="00AE58DF" w:rsidRDefault="00AE58DF" w:rsidP="00AE58DF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-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ada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pada </w:t>
            </w:r>
            <w:r w:rsidR="00CD14D8">
              <w:rPr>
                <w:rFonts w:eastAsia="Arial"/>
                <w:sz w:val="24"/>
                <w:szCs w:val="24"/>
              </w:rPr>
              <w:t>poster</w:t>
            </w:r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7E5E8CD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7A20EAF1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5BE22406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0D8CD96B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AE58DF" w:rsidRPr="00AE58DF" w14:paraId="142EE949" w14:textId="77777777" w:rsidTr="009634D2">
        <w:tc>
          <w:tcPr>
            <w:tcW w:w="2263" w:type="dxa"/>
          </w:tcPr>
          <w:p w14:paraId="3E777DEE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lastRenderedPageBreak/>
              <w:t>Kerapihan</w:t>
            </w:r>
            <w:proofErr w:type="spellEnd"/>
          </w:p>
        </w:tc>
        <w:tc>
          <w:tcPr>
            <w:tcW w:w="1843" w:type="dxa"/>
          </w:tcPr>
          <w:p w14:paraId="0926D660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31FADC38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7FDF24C9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2E93280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5E7496CC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39C9F7A9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AE58DF" w:rsidRPr="00AE58DF" w14:paraId="5C88485E" w14:textId="77777777" w:rsidTr="009634D2">
        <w:tc>
          <w:tcPr>
            <w:tcW w:w="2263" w:type="dxa"/>
          </w:tcPr>
          <w:p w14:paraId="66B855A8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Proporsional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8BAFA74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4827079C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1C5BD2DA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r w:rsidRPr="00AE58DF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09B4AD3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7366F844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</w:p>
          <w:p w14:paraId="504F3340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096E037B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AE58DF" w:rsidRPr="00AE58DF" w14:paraId="28FAF45D" w14:textId="77777777" w:rsidTr="009634D2">
        <w:tc>
          <w:tcPr>
            <w:tcW w:w="2263" w:type="dxa"/>
          </w:tcPr>
          <w:p w14:paraId="734D314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7369AADE" w14:textId="6627A150" w:rsidR="00AE58DF" w:rsidRPr="00AE58DF" w:rsidRDefault="00CD14D8" w:rsidP="00AE58DF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poster</w:t>
            </w:r>
          </w:p>
        </w:tc>
        <w:tc>
          <w:tcPr>
            <w:tcW w:w="1843" w:type="dxa"/>
          </w:tcPr>
          <w:p w14:paraId="37CCFA90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4DB54027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3D6AE9D7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4999B67F" w14:textId="77777777" w:rsidR="00AE58DF" w:rsidRPr="00AE58DF" w:rsidRDefault="00AE58DF" w:rsidP="00AE58DF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AE58DF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AE58D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AE58DF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</w:tbl>
    <w:p w14:paraId="3E7D5F8A" w14:textId="77777777" w:rsidR="00AE58DF" w:rsidRPr="00AE58DF" w:rsidRDefault="00AE58DF" w:rsidP="00AE58DF">
      <w:pPr>
        <w:rPr>
          <w:rFonts w:ascii="Times New Roman" w:eastAsia="Arial" w:hAnsi="Times New Roman" w:cs="Times New Roman"/>
          <w:sz w:val="24"/>
          <w:szCs w:val="24"/>
        </w:rPr>
      </w:pPr>
    </w:p>
    <w:p w14:paraId="6AC6FD1C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8FC0D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1A79AD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AE4E6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C198E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D39CC" w14:textId="77777777" w:rsidR="00AE58DF" w:rsidRPr="00AE58DF" w:rsidRDefault="00AE58DF" w:rsidP="00AE58DF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F1F72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65E88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58D01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F341B" w14:textId="77777777" w:rsidR="00AE58DF" w:rsidRPr="00AE58DF" w:rsidRDefault="00AE58DF" w:rsidP="00AE58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017EDA5C" w14:textId="77777777" w:rsidR="00AE58DF" w:rsidRPr="00AE58DF" w:rsidRDefault="00AE58DF" w:rsidP="00AE58DF">
      <w:pPr>
        <w:rPr>
          <w:color w:val="000000" w:themeColor="text1"/>
        </w:rPr>
      </w:pPr>
    </w:p>
    <w:p w14:paraId="7A8BBA22" w14:textId="77777777" w:rsidR="00AE58DF" w:rsidRPr="00AE58DF" w:rsidRDefault="00AE58DF" w:rsidP="00AE58DF"/>
    <w:p w14:paraId="3970C698" w14:textId="77777777" w:rsidR="00EE48B6" w:rsidRDefault="00EE48B6"/>
    <w:sectPr w:rsidR="00EE48B6" w:rsidSect="00071BED">
      <w:headerReference w:type="default" r:id="rId9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830C" w14:textId="77777777" w:rsidR="00231310" w:rsidRDefault="00231310">
      <w:pPr>
        <w:spacing w:after="0" w:line="240" w:lineRule="auto"/>
      </w:pPr>
      <w:r>
        <w:separator/>
      </w:r>
    </w:p>
  </w:endnote>
  <w:endnote w:type="continuationSeparator" w:id="0">
    <w:p w14:paraId="1441AC98" w14:textId="77777777" w:rsidR="00231310" w:rsidRDefault="0023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1AB5" w14:textId="77777777" w:rsidR="00231310" w:rsidRDefault="00231310">
      <w:pPr>
        <w:spacing w:after="0" w:line="240" w:lineRule="auto"/>
      </w:pPr>
      <w:r>
        <w:separator/>
      </w:r>
    </w:p>
  </w:footnote>
  <w:footnote w:type="continuationSeparator" w:id="0">
    <w:p w14:paraId="27E19C46" w14:textId="77777777" w:rsidR="00231310" w:rsidRDefault="0023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D212" w14:textId="77777777" w:rsidR="007E67BA" w:rsidRDefault="004B641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5DC0DC" wp14:editId="26BC6BB3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79C54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57C7936" wp14:editId="3342D586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43404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064568" wp14:editId="59A16472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5FFF1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F975610" wp14:editId="0BCD65D4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E1E651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4E1"/>
    <w:multiLevelType w:val="hybridMultilevel"/>
    <w:tmpl w:val="913AF294"/>
    <w:lvl w:ilvl="0" w:tplc="ECC25322">
      <w:start w:val="2"/>
      <w:numFmt w:val="bullet"/>
      <w:lvlText w:val="-"/>
      <w:lvlJc w:val="left"/>
      <w:pPr>
        <w:ind w:left="114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FA2E9C"/>
    <w:multiLevelType w:val="hybridMultilevel"/>
    <w:tmpl w:val="214E0522"/>
    <w:lvl w:ilvl="0" w:tplc="AC5E3E36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98" w:hanging="360"/>
      </w:pPr>
    </w:lvl>
    <w:lvl w:ilvl="2" w:tplc="3809001B" w:tentative="1">
      <w:start w:val="1"/>
      <w:numFmt w:val="lowerRoman"/>
      <w:lvlText w:val="%3."/>
      <w:lvlJc w:val="right"/>
      <w:pPr>
        <w:ind w:left="2318" w:hanging="180"/>
      </w:pPr>
    </w:lvl>
    <w:lvl w:ilvl="3" w:tplc="3809000F" w:tentative="1">
      <w:start w:val="1"/>
      <w:numFmt w:val="decimal"/>
      <w:lvlText w:val="%4."/>
      <w:lvlJc w:val="left"/>
      <w:pPr>
        <w:ind w:left="3038" w:hanging="360"/>
      </w:pPr>
    </w:lvl>
    <w:lvl w:ilvl="4" w:tplc="38090019" w:tentative="1">
      <w:start w:val="1"/>
      <w:numFmt w:val="lowerLetter"/>
      <w:lvlText w:val="%5."/>
      <w:lvlJc w:val="left"/>
      <w:pPr>
        <w:ind w:left="3758" w:hanging="360"/>
      </w:pPr>
    </w:lvl>
    <w:lvl w:ilvl="5" w:tplc="3809001B" w:tentative="1">
      <w:start w:val="1"/>
      <w:numFmt w:val="lowerRoman"/>
      <w:lvlText w:val="%6."/>
      <w:lvlJc w:val="right"/>
      <w:pPr>
        <w:ind w:left="4478" w:hanging="180"/>
      </w:pPr>
    </w:lvl>
    <w:lvl w:ilvl="6" w:tplc="3809000F" w:tentative="1">
      <w:start w:val="1"/>
      <w:numFmt w:val="decimal"/>
      <w:lvlText w:val="%7."/>
      <w:lvlJc w:val="left"/>
      <w:pPr>
        <w:ind w:left="5198" w:hanging="360"/>
      </w:pPr>
    </w:lvl>
    <w:lvl w:ilvl="7" w:tplc="38090019" w:tentative="1">
      <w:start w:val="1"/>
      <w:numFmt w:val="lowerLetter"/>
      <w:lvlText w:val="%8."/>
      <w:lvlJc w:val="left"/>
      <w:pPr>
        <w:ind w:left="5918" w:hanging="360"/>
      </w:pPr>
    </w:lvl>
    <w:lvl w:ilvl="8" w:tplc="38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4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8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DF"/>
    <w:rsid w:val="00231310"/>
    <w:rsid w:val="002E6E81"/>
    <w:rsid w:val="003269E1"/>
    <w:rsid w:val="003B13E1"/>
    <w:rsid w:val="003B6F59"/>
    <w:rsid w:val="00463600"/>
    <w:rsid w:val="004B6411"/>
    <w:rsid w:val="007D1072"/>
    <w:rsid w:val="008A22E7"/>
    <w:rsid w:val="008F1399"/>
    <w:rsid w:val="009561BC"/>
    <w:rsid w:val="009C7021"/>
    <w:rsid w:val="00AE58DF"/>
    <w:rsid w:val="00CD14D8"/>
    <w:rsid w:val="00DC592A"/>
    <w:rsid w:val="00DC6021"/>
    <w:rsid w:val="00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9531"/>
  <w15:chartTrackingRefBased/>
  <w15:docId w15:val="{F4275971-ECBA-4576-A1AB-AF69DF4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DF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DF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DF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DF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DF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AE58DF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DF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DF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DF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D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D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D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D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D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E58D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DF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DF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DF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E58DF"/>
  </w:style>
  <w:style w:type="paragraph" w:styleId="ListParagraph">
    <w:name w:val="List Paragraph"/>
    <w:basedOn w:val="Normal"/>
    <w:uiPriority w:val="34"/>
    <w:qFormat/>
    <w:rsid w:val="00AE5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AE5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peda.bulelengkab.go.id/informasi/detail/artikel/pembangunan-berk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ppeda.bulelengkab.go.id/informasi/%20detail/artikel/%20pembangunan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4</cp:revision>
  <dcterms:created xsi:type="dcterms:W3CDTF">2022-07-09T12:59:00Z</dcterms:created>
  <dcterms:modified xsi:type="dcterms:W3CDTF">2022-07-09T15:50:00Z</dcterms:modified>
</cp:coreProperties>
</file>